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E7" w:rsidRDefault="00C466E7" w:rsidP="00C466E7">
      <w:pPr>
        <w:jc w:val="center"/>
        <w:rPr>
          <w:b/>
          <w:sz w:val="28"/>
          <w:szCs w:val="28"/>
        </w:rPr>
      </w:pPr>
      <w:r w:rsidRPr="006208A7">
        <w:rPr>
          <w:b/>
          <w:sz w:val="28"/>
          <w:szCs w:val="28"/>
        </w:rPr>
        <w:t xml:space="preserve">График проведения лабораторных работ </w:t>
      </w:r>
      <w:r w:rsidR="00D5541D">
        <w:rPr>
          <w:b/>
          <w:sz w:val="28"/>
          <w:szCs w:val="28"/>
        </w:rPr>
        <w:t>(группы Эл</w:t>
      </w:r>
      <w:r>
        <w:rPr>
          <w:b/>
          <w:sz w:val="28"/>
          <w:szCs w:val="28"/>
        </w:rPr>
        <w:t>-</w:t>
      </w:r>
      <w:r w:rsidRPr="00F21692">
        <w:rPr>
          <w:b/>
          <w:sz w:val="28"/>
          <w:szCs w:val="28"/>
        </w:rPr>
        <w:t>1</w:t>
      </w:r>
      <w:r w:rsidR="00D5541D">
        <w:rPr>
          <w:b/>
          <w:sz w:val="28"/>
          <w:szCs w:val="28"/>
        </w:rPr>
        <w:t>2-</w:t>
      </w:r>
      <w:r>
        <w:rPr>
          <w:b/>
          <w:sz w:val="28"/>
          <w:szCs w:val="28"/>
        </w:rPr>
        <w:t>……</w:t>
      </w:r>
      <w:r w:rsidR="00D5541D">
        <w:rPr>
          <w:b/>
          <w:sz w:val="28"/>
          <w:szCs w:val="28"/>
        </w:rPr>
        <w:t>-</w:t>
      </w:r>
      <w:bookmarkStart w:id="0" w:name="_GoBack"/>
      <w:bookmarkEnd w:id="0"/>
      <w:r w:rsidR="00D5541D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-</w:t>
      </w:r>
      <w:r w:rsidRPr="004C086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6)                                                                             </w:t>
      </w:r>
    </w:p>
    <w:p w:rsidR="00C466E7" w:rsidRPr="004C0860" w:rsidRDefault="00C466E7" w:rsidP="00C466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276"/>
        <w:gridCol w:w="7053"/>
      </w:tblGrid>
      <w:tr w:rsidR="00C466E7" w:rsidRPr="000A6A26" w:rsidTr="0096191F">
        <w:tc>
          <w:tcPr>
            <w:tcW w:w="1242" w:type="dxa"/>
          </w:tcPr>
          <w:p w:rsidR="00C466E7" w:rsidRPr="000A6A26" w:rsidRDefault="00C466E7" w:rsidP="0096191F">
            <w:pPr>
              <w:jc w:val="center"/>
              <w:rPr>
                <w:sz w:val="28"/>
                <w:szCs w:val="28"/>
              </w:rPr>
            </w:pPr>
            <w:r w:rsidRPr="000A6A26">
              <w:rPr>
                <w:sz w:val="28"/>
                <w:szCs w:val="28"/>
              </w:rPr>
              <w:t xml:space="preserve">№  </w:t>
            </w:r>
            <w:proofErr w:type="gramStart"/>
            <w:r w:rsidRPr="000A6A26">
              <w:rPr>
                <w:sz w:val="28"/>
                <w:szCs w:val="28"/>
              </w:rPr>
              <w:t>п</w:t>
            </w:r>
            <w:proofErr w:type="gramEnd"/>
            <w:r w:rsidRPr="000A6A26">
              <w:rPr>
                <w:sz w:val="28"/>
                <w:szCs w:val="28"/>
              </w:rPr>
              <w:t>/п</w:t>
            </w:r>
          </w:p>
        </w:tc>
        <w:tc>
          <w:tcPr>
            <w:tcW w:w="1276" w:type="dxa"/>
          </w:tcPr>
          <w:p w:rsidR="00C466E7" w:rsidRPr="000A6A26" w:rsidRDefault="00C466E7" w:rsidP="0096191F">
            <w:pPr>
              <w:jc w:val="center"/>
              <w:rPr>
                <w:sz w:val="28"/>
                <w:szCs w:val="28"/>
              </w:rPr>
            </w:pPr>
            <w:r w:rsidRPr="000A6A26">
              <w:rPr>
                <w:sz w:val="28"/>
                <w:szCs w:val="28"/>
              </w:rPr>
              <w:t>№ лаб.</w:t>
            </w:r>
          </w:p>
          <w:p w:rsidR="00C466E7" w:rsidRPr="000A6A26" w:rsidRDefault="00C466E7" w:rsidP="0096191F">
            <w:pPr>
              <w:rPr>
                <w:sz w:val="28"/>
                <w:szCs w:val="28"/>
                <w:lang w:val="en-US"/>
              </w:rPr>
            </w:pPr>
            <w:r w:rsidRPr="000A6A26">
              <w:rPr>
                <w:sz w:val="28"/>
                <w:szCs w:val="28"/>
              </w:rPr>
              <w:t>работы</w:t>
            </w:r>
          </w:p>
        </w:tc>
        <w:tc>
          <w:tcPr>
            <w:tcW w:w="7053" w:type="dxa"/>
          </w:tcPr>
          <w:p w:rsidR="00C466E7" w:rsidRPr="000A6A26" w:rsidRDefault="00C466E7" w:rsidP="0096191F">
            <w:pPr>
              <w:jc w:val="center"/>
              <w:rPr>
                <w:sz w:val="28"/>
                <w:szCs w:val="28"/>
              </w:rPr>
            </w:pPr>
            <w:r w:rsidRPr="000A6A26">
              <w:rPr>
                <w:sz w:val="28"/>
                <w:szCs w:val="28"/>
              </w:rPr>
              <w:t>Название работы</w:t>
            </w:r>
          </w:p>
        </w:tc>
      </w:tr>
      <w:tr w:rsidR="00C466E7" w:rsidRPr="000A6A26" w:rsidTr="0096191F">
        <w:tc>
          <w:tcPr>
            <w:tcW w:w="1242" w:type="dxa"/>
          </w:tcPr>
          <w:p w:rsidR="00C466E7" w:rsidRPr="000A6A26" w:rsidRDefault="00C466E7" w:rsidP="0096191F">
            <w:pPr>
              <w:jc w:val="center"/>
              <w:rPr>
                <w:sz w:val="28"/>
                <w:szCs w:val="28"/>
              </w:rPr>
            </w:pPr>
            <w:r w:rsidRPr="000A6A2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466E7" w:rsidRPr="009C3ABD" w:rsidRDefault="00C466E7" w:rsidP="00961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53" w:type="dxa"/>
          </w:tcPr>
          <w:p w:rsidR="00C466E7" w:rsidRPr="005D321E" w:rsidRDefault="00C466E7" w:rsidP="0096191F">
            <w:pPr>
              <w:rPr>
                <w:b/>
                <w:sz w:val="28"/>
                <w:szCs w:val="28"/>
              </w:rPr>
            </w:pPr>
            <w:r w:rsidRPr="005D321E">
              <w:rPr>
                <w:b/>
                <w:sz w:val="28"/>
                <w:szCs w:val="28"/>
              </w:rPr>
              <w:t xml:space="preserve">«Цепи несинусоидального тока» </w:t>
            </w:r>
          </w:p>
          <w:p w:rsidR="00C466E7" w:rsidRPr="005D321E" w:rsidRDefault="00C466E7" w:rsidP="0096191F">
            <w:pPr>
              <w:rPr>
                <w:sz w:val="28"/>
                <w:szCs w:val="28"/>
              </w:rPr>
            </w:pPr>
          </w:p>
        </w:tc>
      </w:tr>
      <w:tr w:rsidR="00C466E7" w:rsidRPr="000A6A26" w:rsidTr="0096191F">
        <w:tc>
          <w:tcPr>
            <w:tcW w:w="1242" w:type="dxa"/>
          </w:tcPr>
          <w:p w:rsidR="00C466E7" w:rsidRPr="004C0860" w:rsidRDefault="00C466E7" w:rsidP="009619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C466E7" w:rsidRPr="0030535D" w:rsidRDefault="00C466E7" w:rsidP="00961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53" w:type="dxa"/>
          </w:tcPr>
          <w:p w:rsidR="00C466E7" w:rsidRPr="005D321E" w:rsidRDefault="00C466E7" w:rsidP="0096191F">
            <w:pPr>
              <w:contextualSpacing/>
              <w:rPr>
                <w:sz w:val="28"/>
                <w:szCs w:val="28"/>
              </w:rPr>
            </w:pPr>
            <w:r w:rsidRPr="005D321E">
              <w:rPr>
                <w:sz w:val="28"/>
                <w:szCs w:val="28"/>
              </w:rPr>
              <w:t>«</w:t>
            </w:r>
            <w:r w:rsidRPr="005D321E">
              <w:rPr>
                <w:b/>
                <w:spacing w:val="20"/>
                <w:sz w:val="28"/>
                <w:szCs w:val="28"/>
              </w:rPr>
              <w:t>Трехфазная цепь, соединение фаз приемника звездой</w:t>
            </w:r>
            <w:r w:rsidRPr="005D321E">
              <w:rPr>
                <w:sz w:val="28"/>
                <w:szCs w:val="28"/>
              </w:rPr>
              <w:t xml:space="preserve">» </w:t>
            </w:r>
          </w:p>
          <w:p w:rsidR="00C466E7" w:rsidRPr="005D321E" w:rsidRDefault="00C466E7" w:rsidP="0096191F">
            <w:pPr>
              <w:rPr>
                <w:b/>
                <w:sz w:val="28"/>
                <w:szCs w:val="28"/>
              </w:rPr>
            </w:pPr>
          </w:p>
        </w:tc>
      </w:tr>
      <w:tr w:rsidR="00C466E7" w:rsidRPr="000A6A26" w:rsidTr="0096191F">
        <w:tc>
          <w:tcPr>
            <w:tcW w:w="1242" w:type="dxa"/>
          </w:tcPr>
          <w:p w:rsidR="00C466E7" w:rsidRPr="004C0860" w:rsidRDefault="00C466E7" w:rsidP="009619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C466E7" w:rsidRPr="0030535D" w:rsidRDefault="00C466E7" w:rsidP="00961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53" w:type="dxa"/>
          </w:tcPr>
          <w:p w:rsidR="00C466E7" w:rsidRPr="005D321E" w:rsidRDefault="00C466E7" w:rsidP="0096191F">
            <w:pPr>
              <w:contextualSpacing/>
              <w:rPr>
                <w:sz w:val="28"/>
                <w:szCs w:val="28"/>
              </w:rPr>
            </w:pPr>
            <w:r w:rsidRPr="005D321E">
              <w:rPr>
                <w:sz w:val="28"/>
                <w:szCs w:val="28"/>
              </w:rPr>
              <w:t>«</w:t>
            </w:r>
            <w:r w:rsidRPr="005D321E">
              <w:rPr>
                <w:b/>
                <w:spacing w:val="20"/>
                <w:sz w:val="28"/>
                <w:szCs w:val="28"/>
              </w:rPr>
              <w:t>Трехфазная электрическая цепь,</w:t>
            </w:r>
            <w:r>
              <w:rPr>
                <w:b/>
                <w:spacing w:val="20"/>
                <w:sz w:val="28"/>
                <w:szCs w:val="28"/>
              </w:rPr>
              <w:t xml:space="preserve"> </w:t>
            </w:r>
            <w:r w:rsidRPr="005D321E">
              <w:rPr>
                <w:b/>
                <w:spacing w:val="20"/>
                <w:sz w:val="28"/>
                <w:szCs w:val="28"/>
              </w:rPr>
              <w:t>соединение фаз приемника в треугольник</w:t>
            </w:r>
            <w:r w:rsidRPr="005D321E">
              <w:rPr>
                <w:sz w:val="28"/>
                <w:szCs w:val="28"/>
              </w:rPr>
              <w:t xml:space="preserve">» </w:t>
            </w:r>
          </w:p>
          <w:p w:rsidR="00C466E7" w:rsidRPr="005D321E" w:rsidRDefault="00C466E7" w:rsidP="0096191F">
            <w:pPr>
              <w:rPr>
                <w:sz w:val="28"/>
                <w:szCs w:val="28"/>
              </w:rPr>
            </w:pPr>
          </w:p>
        </w:tc>
      </w:tr>
      <w:tr w:rsidR="00C466E7" w:rsidRPr="000A6A26" w:rsidTr="0096191F">
        <w:tc>
          <w:tcPr>
            <w:tcW w:w="1242" w:type="dxa"/>
          </w:tcPr>
          <w:p w:rsidR="00C466E7" w:rsidRPr="004C0860" w:rsidRDefault="00C466E7" w:rsidP="009619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C466E7" w:rsidRPr="000A6A26" w:rsidRDefault="00C466E7" w:rsidP="00961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53" w:type="dxa"/>
          </w:tcPr>
          <w:p w:rsidR="00C466E7" w:rsidRPr="005D321E" w:rsidRDefault="00C466E7" w:rsidP="0096191F">
            <w:pPr>
              <w:contextualSpacing/>
              <w:rPr>
                <w:b/>
                <w:sz w:val="28"/>
                <w:szCs w:val="28"/>
              </w:rPr>
            </w:pPr>
            <w:r w:rsidRPr="005D321E">
              <w:rPr>
                <w:b/>
                <w:sz w:val="28"/>
                <w:szCs w:val="28"/>
              </w:rPr>
              <w:t>«</w:t>
            </w:r>
            <w:r w:rsidRPr="005D321E">
              <w:rPr>
                <w:b/>
                <w:spacing w:val="20"/>
                <w:sz w:val="28"/>
                <w:szCs w:val="28"/>
              </w:rPr>
              <w:t xml:space="preserve">Переходные процессы в простейших </w:t>
            </w:r>
            <w:r w:rsidRPr="005D321E">
              <w:rPr>
                <w:b/>
                <w:spacing w:val="20"/>
                <w:sz w:val="28"/>
                <w:szCs w:val="28"/>
                <w:lang w:val="en-US"/>
              </w:rPr>
              <w:t>R</w:t>
            </w:r>
            <w:r w:rsidRPr="005D321E">
              <w:rPr>
                <w:b/>
                <w:spacing w:val="20"/>
                <w:sz w:val="28"/>
                <w:szCs w:val="28"/>
              </w:rPr>
              <w:t>-</w:t>
            </w:r>
            <w:r w:rsidRPr="005D321E">
              <w:rPr>
                <w:b/>
                <w:spacing w:val="20"/>
                <w:sz w:val="28"/>
                <w:szCs w:val="28"/>
                <w:lang w:val="en-US"/>
              </w:rPr>
              <w:t>L</w:t>
            </w:r>
            <w:r w:rsidRPr="005D321E">
              <w:rPr>
                <w:b/>
                <w:spacing w:val="20"/>
                <w:sz w:val="28"/>
                <w:szCs w:val="28"/>
              </w:rPr>
              <w:t xml:space="preserve"> и </w:t>
            </w:r>
            <w:r w:rsidRPr="005D321E">
              <w:rPr>
                <w:b/>
                <w:spacing w:val="20"/>
                <w:sz w:val="28"/>
                <w:szCs w:val="28"/>
                <w:lang w:val="en-US"/>
              </w:rPr>
              <w:t>R</w:t>
            </w:r>
            <w:r w:rsidRPr="005D321E">
              <w:rPr>
                <w:b/>
                <w:spacing w:val="20"/>
                <w:sz w:val="28"/>
                <w:szCs w:val="28"/>
              </w:rPr>
              <w:t>-</w:t>
            </w:r>
            <w:r w:rsidRPr="005D321E">
              <w:rPr>
                <w:b/>
                <w:spacing w:val="20"/>
                <w:sz w:val="28"/>
                <w:szCs w:val="28"/>
                <w:lang w:val="en-US"/>
              </w:rPr>
              <w:t>C</w:t>
            </w:r>
            <w:r w:rsidRPr="005D321E">
              <w:rPr>
                <w:b/>
                <w:spacing w:val="20"/>
                <w:sz w:val="28"/>
                <w:szCs w:val="28"/>
              </w:rPr>
              <w:t xml:space="preserve"> цепях</w:t>
            </w:r>
            <w:r w:rsidRPr="005D321E">
              <w:rPr>
                <w:b/>
                <w:sz w:val="28"/>
                <w:szCs w:val="28"/>
              </w:rPr>
              <w:t>»</w:t>
            </w:r>
          </w:p>
          <w:p w:rsidR="00C466E7" w:rsidRPr="005D321E" w:rsidRDefault="00C466E7" w:rsidP="0096191F">
            <w:pPr>
              <w:rPr>
                <w:sz w:val="28"/>
                <w:szCs w:val="28"/>
              </w:rPr>
            </w:pPr>
          </w:p>
        </w:tc>
      </w:tr>
      <w:tr w:rsidR="00C466E7" w:rsidRPr="000A6A26" w:rsidTr="0096191F">
        <w:tc>
          <w:tcPr>
            <w:tcW w:w="1242" w:type="dxa"/>
          </w:tcPr>
          <w:p w:rsidR="00C466E7" w:rsidRPr="004C0860" w:rsidRDefault="00C466E7" w:rsidP="009619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:rsidR="00C466E7" w:rsidRPr="00A32CD3" w:rsidRDefault="00C466E7" w:rsidP="009619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53" w:type="dxa"/>
          </w:tcPr>
          <w:p w:rsidR="00C466E7" w:rsidRPr="005D321E" w:rsidRDefault="00C466E7" w:rsidP="0096191F">
            <w:pPr>
              <w:contextualSpacing/>
              <w:rPr>
                <w:sz w:val="28"/>
                <w:szCs w:val="28"/>
              </w:rPr>
            </w:pPr>
            <w:r w:rsidRPr="005D321E">
              <w:rPr>
                <w:b/>
                <w:sz w:val="28"/>
                <w:szCs w:val="28"/>
              </w:rPr>
              <w:t>«</w:t>
            </w:r>
            <w:r w:rsidRPr="005D321E">
              <w:rPr>
                <w:b/>
                <w:spacing w:val="20"/>
                <w:sz w:val="28"/>
                <w:szCs w:val="28"/>
              </w:rPr>
              <w:t>Переходные процессы в линейных цепях с двумя накопителями</w:t>
            </w:r>
            <w:r w:rsidRPr="005D321E">
              <w:rPr>
                <w:b/>
                <w:sz w:val="28"/>
                <w:szCs w:val="28"/>
              </w:rPr>
              <w:t>»</w:t>
            </w:r>
          </w:p>
        </w:tc>
      </w:tr>
      <w:tr w:rsidR="00C466E7" w:rsidRPr="000A6A26" w:rsidTr="0096191F">
        <w:tc>
          <w:tcPr>
            <w:tcW w:w="1242" w:type="dxa"/>
          </w:tcPr>
          <w:p w:rsidR="00C466E7" w:rsidRPr="004C0860" w:rsidRDefault="00C466E7" w:rsidP="009619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</w:tcPr>
          <w:p w:rsidR="00C466E7" w:rsidRPr="0030535D" w:rsidRDefault="00C466E7" w:rsidP="00961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53" w:type="dxa"/>
          </w:tcPr>
          <w:p w:rsidR="00C466E7" w:rsidRPr="005D321E" w:rsidRDefault="00C466E7" w:rsidP="0096191F">
            <w:pPr>
              <w:outlineLvl w:val="0"/>
              <w:rPr>
                <w:b/>
                <w:sz w:val="28"/>
                <w:szCs w:val="28"/>
              </w:rPr>
            </w:pPr>
            <w:r w:rsidRPr="005D321E">
              <w:rPr>
                <w:b/>
                <w:sz w:val="28"/>
                <w:szCs w:val="28"/>
              </w:rPr>
              <w:t>«</w:t>
            </w:r>
            <w:r w:rsidRPr="005D321E">
              <w:rPr>
                <w:b/>
                <w:spacing w:val="20"/>
                <w:sz w:val="28"/>
                <w:szCs w:val="28"/>
              </w:rPr>
              <w:t>Исследование нелинейной цепи постоянного тока</w:t>
            </w:r>
            <w:r w:rsidRPr="005D321E">
              <w:rPr>
                <w:b/>
                <w:sz w:val="28"/>
                <w:szCs w:val="28"/>
              </w:rPr>
              <w:t>»</w:t>
            </w:r>
          </w:p>
          <w:p w:rsidR="00C466E7" w:rsidRPr="005D321E" w:rsidRDefault="00C466E7" w:rsidP="0096191F">
            <w:pPr>
              <w:rPr>
                <w:b/>
                <w:sz w:val="28"/>
                <w:szCs w:val="28"/>
              </w:rPr>
            </w:pPr>
          </w:p>
        </w:tc>
      </w:tr>
      <w:tr w:rsidR="00C466E7" w:rsidRPr="00A32CD3" w:rsidTr="0096191F">
        <w:tc>
          <w:tcPr>
            <w:tcW w:w="1242" w:type="dxa"/>
          </w:tcPr>
          <w:p w:rsidR="00C466E7" w:rsidRPr="000A6A26" w:rsidRDefault="00C466E7" w:rsidP="0096191F">
            <w:pPr>
              <w:jc w:val="center"/>
              <w:rPr>
                <w:sz w:val="28"/>
                <w:szCs w:val="28"/>
                <w:lang w:val="en-US"/>
              </w:rPr>
            </w:pPr>
            <w:r w:rsidRPr="000A6A2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276" w:type="dxa"/>
          </w:tcPr>
          <w:p w:rsidR="00C466E7" w:rsidRPr="000A6A26" w:rsidRDefault="00C466E7" w:rsidP="00961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53" w:type="dxa"/>
          </w:tcPr>
          <w:p w:rsidR="00C466E7" w:rsidRPr="005D321E" w:rsidRDefault="00C466E7" w:rsidP="0096191F">
            <w:pPr>
              <w:outlineLvl w:val="0"/>
              <w:rPr>
                <w:b/>
                <w:sz w:val="28"/>
                <w:szCs w:val="28"/>
              </w:rPr>
            </w:pPr>
            <w:r w:rsidRPr="005D321E">
              <w:rPr>
                <w:b/>
                <w:sz w:val="28"/>
                <w:szCs w:val="28"/>
              </w:rPr>
              <w:t>«</w:t>
            </w:r>
            <w:r w:rsidRPr="005D321E">
              <w:rPr>
                <w:b/>
                <w:spacing w:val="20"/>
                <w:sz w:val="28"/>
                <w:szCs w:val="28"/>
              </w:rPr>
              <w:t>Исследование нелинейной цепи переменного тока</w:t>
            </w:r>
            <w:r w:rsidRPr="005D321E">
              <w:rPr>
                <w:b/>
                <w:sz w:val="28"/>
                <w:szCs w:val="28"/>
              </w:rPr>
              <w:t>»</w:t>
            </w:r>
          </w:p>
          <w:p w:rsidR="00C466E7" w:rsidRPr="005D321E" w:rsidRDefault="00C466E7" w:rsidP="0096191F">
            <w:pPr>
              <w:rPr>
                <w:b/>
                <w:sz w:val="28"/>
                <w:szCs w:val="28"/>
              </w:rPr>
            </w:pPr>
          </w:p>
        </w:tc>
      </w:tr>
      <w:tr w:rsidR="00C466E7" w:rsidRPr="00A32CD3" w:rsidTr="0096191F">
        <w:tc>
          <w:tcPr>
            <w:tcW w:w="1242" w:type="dxa"/>
          </w:tcPr>
          <w:p w:rsidR="00C466E7" w:rsidRPr="00A32CD3" w:rsidRDefault="00C466E7" w:rsidP="0096191F">
            <w:pPr>
              <w:jc w:val="center"/>
              <w:rPr>
                <w:sz w:val="28"/>
                <w:szCs w:val="28"/>
              </w:rPr>
            </w:pPr>
            <w:r w:rsidRPr="00A32CD3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C466E7" w:rsidRPr="00A32CD3" w:rsidRDefault="00C466E7" w:rsidP="00961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3" w:type="dxa"/>
          </w:tcPr>
          <w:p w:rsidR="00C466E7" w:rsidRPr="000A6A26" w:rsidRDefault="00C466E7" w:rsidP="0096191F">
            <w:pPr>
              <w:rPr>
                <w:sz w:val="28"/>
                <w:szCs w:val="28"/>
              </w:rPr>
            </w:pPr>
            <w:r w:rsidRPr="000A6A26">
              <w:rPr>
                <w:sz w:val="28"/>
                <w:szCs w:val="28"/>
              </w:rPr>
              <w:t>Зачетное занятие</w:t>
            </w:r>
          </w:p>
        </w:tc>
      </w:tr>
    </w:tbl>
    <w:p w:rsidR="00C466E7" w:rsidRDefault="00C466E7" w:rsidP="00C466E7">
      <w:pPr>
        <w:rPr>
          <w:sz w:val="28"/>
          <w:szCs w:val="28"/>
        </w:rPr>
      </w:pPr>
    </w:p>
    <w:p w:rsidR="00C466E7" w:rsidRPr="004860C7" w:rsidRDefault="00C466E7" w:rsidP="00C466E7">
      <w:pPr>
        <w:jc w:val="center"/>
        <w:rPr>
          <w:b/>
          <w:i/>
          <w:sz w:val="28"/>
          <w:szCs w:val="28"/>
        </w:rPr>
      </w:pPr>
      <w:r w:rsidRPr="004860C7">
        <w:rPr>
          <w:b/>
          <w:i/>
          <w:sz w:val="28"/>
          <w:szCs w:val="28"/>
        </w:rPr>
        <w:t xml:space="preserve">Лектор:   </w:t>
      </w:r>
      <w:proofErr w:type="spellStart"/>
      <w:r>
        <w:rPr>
          <w:b/>
          <w:i/>
          <w:sz w:val="28"/>
          <w:szCs w:val="28"/>
        </w:rPr>
        <w:t>Шакирзянов</w:t>
      </w:r>
      <w:proofErr w:type="spellEnd"/>
      <w:r>
        <w:rPr>
          <w:b/>
          <w:i/>
          <w:sz w:val="28"/>
          <w:szCs w:val="28"/>
        </w:rPr>
        <w:t xml:space="preserve"> Ф.Н.</w:t>
      </w:r>
    </w:p>
    <w:p w:rsidR="00C466E7" w:rsidRPr="004860C7" w:rsidRDefault="00C466E7" w:rsidP="00C466E7">
      <w:pPr>
        <w:rPr>
          <w:b/>
          <w:i/>
          <w:sz w:val="28"/>
          <w:szCs w:val="28"/>
        </w:rPr>
      </w:pPr>
      <w:r w:rsidRPr="004860C7">
        <w:rPr>
          <w:b/>
          <w:i/>
          <w:sz w:val="28"/>
          <w:szCs w:val="28"/>
        </w:rPr>
        <w:t xml:space="preserve">                                                                 </w:t>
      </w:r>
    </w:p>
    <w:p w:rsidR="00FC750C" w:rsidRDefault="00FC750C"/>
    <w:sectPr w:rsidR="00FC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E7"/>
    <w:rsid w:val="00C466E7"/>
    <w:rsid w:val="00D5541D"/>
    <w:rsid w:val="00F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</dc:creator>
  <cp:lastModifiedBy>Милюкова</cp:lastModifiedBy>
  <cp:revision>2</cp:revision>
  <dcterms:created xsi:type="dcterms:W3CDTF">2018-02-05T09:13:00Z</dcterms:created>
  <dcterms:modified xsi:type="dcterms:W3CDTF">2018-02-05T09:13:00Z</dcterms:modified>
</cp:coreProperties>
</file>