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3F" w:rsidRDefault="00072B3F" w:rsidP="00072B3F">
      <w:pPr>
        <w:jc w:val="center"/>
        <w:rPr>
          <w:b/>
          <w:sz w:val="32"/>
          <w:szCs w:val="32"/>
        </w:rPr>
      </w:pPr>
      <w:r w:rsidRPr="00F36CCB">
        <w:rPr>
          <w:b/>
          <w:sz w:val="32"/>
          <w:szCs w:val="32"/>
        </w:rPr>
        <w:t>График проведения лабораторных работ</w:t>
      </w:r>
    </w:p>
    <w:p w:rsidR="00072B3F" w:rsidRPr="00C944DD" w:rsidRDefault="00072B3F" w:rsidP="00072B3F">
      <w:pPr>
        <w:jc w:val="center"/>
        <w:rPr>
          <w:b/>
          <w:sz w:val="32"/>
          <w:szCs w:val="32"/>
        </w:rPr>
      </w:pPr>
      <w:r w:rsidRPr="00F36CCB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>дисциплине «Теоретические основы электротехники», часть 2</w:t>
      </w:r>
    </w:p>
    <w:p w:rsidR="00072B3F" w:rsidRPr="00F36CCB" w:rsidRDefault="00072B3F" w:rsidP="00072B3F">
      <w:pPr>
        <w:jc w:val="center"/>
        <w:rPr>
          <w:b/>
          <w:sz w:val="32"/>
          <w:szCs w:val="32"/>
        </w:rPr>
      </w:pPr>
      <w:r w:rsidRPr="00F36CCB">
        <w:rPr>
          <w:b/>
          <w:sz w:val="32"/>
          <w:szCs w:val="32"/>
        </w:rPr>
        <w:t>ауд</w:t>
      </w:r>
      <w:r>
        <w:rPr>
          <w:b/>
          <w:sz w:val="32"/>
          <w:szCs w:val="32"/>
        </w:rPr>
        <w:t>итория</w:t>
      </w:r>
      <w:r w:rsidRPr="00F36CCB">
        <w:rPr>
          <w:b/>
          <w:sz w:val="32"/>
          <w:szCs w:val="32"/>
        </w:rPr>
        <w:t xml:space="preserve"> З-105</w:t>
      </w:r>
    </w:p>
    <w:p w:rsidR="00CC2917" w:rsidRPr="00544361" w:rsidRDefault="007D498B" w:rsidP="00072B3F">
      <w:pPr>
        <w:jc w:val="center"/>
        <w:rPr>
          <w:b/>
          <w:sz w:val="32"/>
          <w:szCs w:val="32"/>
        </w:rPr>
      </w:pPr>
      <w:r w:rsidRPr="00544361">
        <w:rPr>
          <w:b/>
          <w:sz w:val="32"/>
          <w:szCs w:val="32"/>
        </w:rPr>
        <w:t>(</w:t>
      </w:r>
      <w:r w:rsidR="00092DDB">
        <w:rPr>
          <w:b/>
          <w:sz w:val="32"/>
          <w:szCs w:val="32"/>
        </w:rPr>
        <w:t>группа</w:t>
      </w:r>
      <w:r w:rsidR="005D009A">
        <w:rPr>
          <w:b/>
          <w:sz w:val="32"/>
          <w:szCs w:val="32"/>
        </w:rPr>
        <w:t xml:space="preserve"> Э</w:t>
      </w:r>
      <w:r w:rsidR="00092DDB">
        <w:rPr>
          <w:b/>
          <w:sz w:val="32"/>
          <w:szCs w:val="32"/>
        </w:rPr>
        <w:t>Лэ-</w:t>
      </w:r>
      <w:r w:rsidR="005D009A">
        <w:rPr>
          <w:b/>
          <w:sz w:val="32"/>
          <w:szCs w:val="32"/>
        </w:rPr>
        <w:t>1</w:t>
      </w:r>
      <w:r w:rsidR="00092DDB">
        <w:rPr>
          <w:b/>
          <w:sz w:val="32"/>
          <w:szCs w:val="32"/>
        </w:rPr>
        <w:t>0</w:t>
      </w:r>
      <w:r w:rsidR="005D009A">
        <w:rPr>
          <w:b/>
          <w:sz w:val="32"/>
          <w:szCs w:val="32"/>
        </w:rPr>
        <w:t>-22</w:t>
      </w:r>
      <w:r w:rsidR="00F437A0" w:rsidRPr="00544361">
        <w:rPr>
          <w:b/>
          <w:sz w:val="32"/>
          <w:szCs w:val="32"/>
        </w:rPr>
        <w:t>)</w:t>
      </w:r>
    </w:p>
    <w:p w:rsidR="00F21692" w:rsidRPr="00B20A88" w:rsidRDefault="00F21692" w:rsidP="00F36CCB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1314"/>
        <w:gridCol w:w="7260"/>
      </w:tblGrid>
      <w:tr w:rsidR="00F21692" w:rsidRPr="002605BA" w:rsidTr="004538E8">
        <w:tc>
          <w:tcPr>
            <w:tcW w:w="649" w:type="pct"/>
            <w:vAlign w:val="center"/>
          </w:tcPr>
          <w:p w:rsidR="00F21692" w:rsidRPr="00F36CCB" w:rsidRDefault="00F36CCB" w:rsidP="00F36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F21692" w:rsidRPr="00F36CCB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667" w:type="pct"/>
            <w:vAlign w:val="center"/>
          </w:tcPr>
          <w:p w:rsidR="00F21692" w:rsidRPr="00F36CCB" w:rsidRDefault="00F21692" w:rsidP="00F36CCB">
            <w:pPr>
              <w:jc w:val="center"/>
              <w:rPr>
                <w:b/>
                <w:sz w:val="28"/>
                <w:szCs w:val="28"/>
              </w:rPr>
            </w:pPr>
            <w:r w:rsidRPr="00F36CCB">
              <w:rPr>
                <w:b/>
                <w:sz w:val="28"/>
                <w:szCs w:val="28"/>
              </w:rPr>
              <w:t>№ лаб.</w:t>
            </w:r>
          </w:p>
          <w:p w:rsidR="00F21692" w:rsidRPr="00F36CCB" w:rsidRDefault="00F21692" w:rsidP="00F36CC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36CCB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3684" w:type="pct"/>
            <w:vAlign w:val="center"/>
          </w:tcPr>
          <w:p w:rsidR="00F21692" w:rsidRPr="00F36CCB" w:rsidRDefault="00F21692" w:rsidP="00F36CCB">
            <w:pPr>
              <w:jc w:val="center"/>
              <w:rPr>
                <w:b/>
                <w:sz w:val="28"/>
                <w:szCs w:val="28"/>
              </w:rPr>
            </w:pPr>
            <w:r w:rsidRPr="00F36CCB">
              <w:rPr>
                <w:b/>
                <w:sz w:val="28"/>
                <w:szCs w:val="28"/>
              </w:rPr>
              <w:t>Название работы, пояснения</w:t>
            </w:r>
          </w:p>
        </w:tc>
      </w:tr>
      <w:tr w:rsidR="004024F3" w:rsidRPr="00F36CCB" w:rsidTr="00DE4DDE">
        <w:trPr>
          <w:trHeight w:val="77"/>
        </w:trPr>
        <w:tc>
          <w:tcPr>
            <w:tcW w:w="649" w:type="pct"/>
            <w:vAlign w:val="center"/>
          </w:tcPr>
          <w:p w:rsidR="004024F3" w:rsidRPr="003E6012" w:rsidRDefault="004024F3" w:rsidP="00F36CCB">
            <w:pPr>
              <w:jc w:val="center"/>
              <w:rPr>
                <w:sz w:val="28"/>
                <w:szCs w:val="28"/>
              </w:rPr>
            </w:pPr>
            <w:r w:rsidRPr="003E6012">
              <w:rPr>
                <w:sz w:val="28"/>
                <w:szCs w:val="28"/>
              </w:rPr>
              <w:t>1</w:t>
            </w:r>
          </w:p>
        </w:tc>
        <w:tc>
          <w:tcPr>
            <w:tcW w:w="667" w:type="pct"/>
            <w:vAlign w:val="center"/>
          </w:tcPr>
          <w:p w:rsidR="004024F3" w:rsidRPr="003E6012" w:rsidRDefault="00C533FE" w:rsidP="00402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4" w:type="pct"/>
          </w:tcPr>
          <w:p w:rsidR="004024F3" w:rsidRPr="003E6012" w:rsidRDefault="00BF7C4D" w:rsidP="004024F3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533FE" w:rsidRPr="00C533FE">
              <w:rPr>
                <w:sz w:val="28"/>
                <w:szCs w:val="28"/>
              </w:rPr>
              <w:t>Исследование линейной электрической цепи несинусоидального периодического тока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C533FE" w:rsidRPr="00F36CCB" w:rsidTr="00DE4DDE">
        <w:trPr>
          <w:trHeight w:val="77"/>
        </w:trPr>
        <w:tc>
          <w:tcPr>
            <w:tcW w:w="649" w:type="pct"/>
            <w:vAlign w:val="center"/>
          </w:tcPr>
          <w:p w:rsidR="00C533FE" w:rsidRPr="003E6012" w:rsidRDefault="00C533FE" w:rsidP="00BF7C4D">
            <w:pPr>
              <w:jc w:val="center"/>
              <w:rPr>
                <w:sz w:val="28"/>
                <w:szCs w:val="28"/>
              </w:rPr>
            </w:pPr>
            <w:r w:rsidRPr="003E6012">
              <w:rPr>
                <w:sz w:val="28"/>
                <w:szCs w:val="28"/>
              </w:rPr>
              <w:t>2</w:t>
            </w:r>
          </w:p>
        </w:tc>
        <w:tc>
          <w:tcPr>
            <w:tcW w:w="667" w:type="pct"/>
            <w:vAlign w:val="center"/>
          </w:tcPr>
          <w:p w:rsidR="00C533FE" w:rsidRPr="003E6012" w:rsidRDefault="00C533FE" w:rsidP="00BF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4" w:type="pct"/>
          </w:tcPr>
          <w:p w:rsidR="00C533FE" w:rsidRPr="003E6012" w:rsidRDefault="00C533FE" w:rsidP="00BF7C4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E6012">
              <w:rPr>
                <w:sz w:val="28"/>
                <w:szCs w:val="28"/>
              </w:rPr>
              <w:t>«</w:t>
            </w:r>
            <w:r w:rsidRPr="00DE4DDE">
              <w:rPr>
                <w:sz w:val="28"/>
                <w:szCs w:val="28"/>
              </w:rPr>
              <w:t>Трехфазная цепь, соединенная звездой</w:t>
            </w:r>
            <w:r w:rsidRPr="003E6012">
              <w:rPr>
                <w:sz w:val="28"/>
                <w:szCs w:val="28"/>
              </w:rPr>
              <w:t>»</w:t>
            </w:r>
          </w:p>
        </w:tc>
      </w:tr>
      <w:tr w:rsidR="00C533FE" w:rsidRPr="002605BA" w:rsidTr="004538E8">
        <w:tc>
          <w:tcPr>
            <w:tcW w:w="649" w:type="pct"/>
            <w:vAlign w:val="center"/>
          </w:tcPr>
          <w:p w:rsidR="00C533FE" w:rsidRPr="003E6012" w:rsidRDefault="00C533FE" w:rsidP="00BF7C4D">
            <w:pPr>
              <w:jc w:val="center"/>
              <w:rPr>
                <w:sz w:val="28"/>
                <w:szCs w:val="28"/>
              </w:rPr>
            </w:pPr>
            <w:r w:rsidRPr="003E6012">
              <w:rPr>
                <w:sz w:val="28"/>
                <w:szCs w:val="28"/>
              </w:rPr>
              <w:t>3</w:t>
            </w:r>
          </w:p>
        </w:tc>
        <w:tc>
          <w:tcPr>
            <w:tcW w:w="667" w:type="pct"/>
            <w:vAlign w:val="center"/>
          </w:tcPr>
          <w:p w:rsidR="00C533FE" w:rsidRPr="003E6012" w:rsidRDefault="00C533FE" w:rsidP="00402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4" w:type="pct"/>
          </w:tcPr>
          <w:p w:rsidR="00C533FE" w:rsidRPr="003E6012" w:rsidRDefault="00C533FE" w:rsidP="004024F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E6012">
              <w:rPr>
                <w:sz w:val="28"/>
                <w:szCs w:val="28"/>
              </w:rPr>
              <w:t>«</w:t>
            </w:r>
            <w:r w:rsidRPr="00DE4DDE">
              <w:rPr>
                <w:sz w:val="28"/>
              </w:rPr>
              <w:t xml:space="preserve">Трехфазная цепь, соединенная </w:t>
            </w:r>
            <w:r>
              <w:rPr>
                <w:sz w:val="28"/>
              </w:rPr>
              <w:t>треугольником</w:t>
            </w:r>
            <w:r w:rsidRPr="003E6012">
              <w:rPr>
                <w:sz w:val="28"/>
                <w:szCs w:val="28"/>
              </w:rPr>
              <w:t>»</w:t>
            </w:r>
          </w:p>
        </w:tc>
      </w:tr>
      <w:tr w:rsidR="00C533FE" w:rsidRPr="002605BA" w:rsidTr="004538E8">
        <w:tc>
          <w:tcPr>
            <w:tcW w:w="649" w:type="pct"/>
            <w:vAlign w:val="center"/>
          </w:tcPr>
          <w:p w:rsidR="00C533FE" w:rsidRPr="003E6012" w:rsidRDefault="00C533FE" w:rsidP="00BF7C4D">
            <w:pPr>
              <w:jc w:val="center"/>
              <w:rPr>
                <w:sz w:val="28"/>
                <w:szCs w:val="28"/>
                <w:lang w:val="en-US"/>
              </w:rPr>
            </w:pPr>
            <w:r w:rsidRPr="003E601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67" w:type="pct"/>
            <w:vAlign w:val="center"/>
          </w:tcPr>
          <w:p w:rsidR="00C533FE" w:rsidRPr="003E6012" w:rsidRDefault="00C533FE" w:rsidP="0086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12А</w:t>
            </w:r>
          </w:p>
        </w:tc>
        <w:tc>
          <w:tcPr>
            <w:tcW w:w="3684" w:type="pct"/>
          </w:tcPr>
          <w:p w:rsidR="00C533FE" w:rsidRPr="003E6012" w:rsidRDefault="00C533FE" w:rsidP="004024F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E6012">
              <w:rPr>
                <w:sz w:val="28"/>
                <w:szCs w:val="28"/>
              </w:rPr>
              <w:t>«</w:t>
            </w:r>
            <w:r w:rsidRPr="00DE4DDE">
              <w:rPr>
                <w:bCs/>
                <w:iCs/>
                <w:sz w:val="28"/>
                <w:szCs w:val="28"/>
              </w:rPr>
              <w:t>Переходные процессы в линейных цепях с одним накопителем</w:t>
            </w:r>
            <w:r w:rsidRPr="003E6012">
              <w:rPr>
                <w:sz w:val="28"/>
                <w:szCs w:val="28"/>
              </w:rPr>
              <w:t>»</w:t>
            </w:r>
          </w:p>
        </w:tc>
      </w:tr>
      <w:tr w:rsidR="00C533FE" w:rsidRPr="002605BA" w:rsidTr="004538E8">
        <w:tc>
          <w:tcPr>
            <w:tcW w:w="649" w:type="pct"/>
            <w:vAlign w:val="center"/>
          </w:tcPr>
          <w:p w:rsidR="00C533FE" w:rsidRPr="003E6012" w:rsidRDefault="00C533FE" w:rsidP="00BF7C4D">
            <w:pPr>
              <w:jc w:val="center"/>
              <w:rPr>
                <w:sz w:val="28"/>
                <w:szCs w:val="28"/>
                <w:lang w:val="en-US"/>
              </w:rPr>
            </w:pPr>
            <w:r w:rsidRPr="003E601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67" w:type="pct"/>
            <w:vAlign w:val="center"/>
          </w:tcPr>
          <w:p w:rsidR="00C533FE" w:rsidRPr="003E6012" w:rsidRDefault="00C533FE" w:rsidP="0086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12Б</w:t>
            </w:r>
          </w:p>
        </w:tc>
        <w:tc>
          <w:tcPr>
            <w:tcW w:w="3684" w:type="pct"/>
          </w:tcPr>
          <w:p w:rsidR="00C533FE" w:rsidRPr="003E6012" w:rsidRDefault="00C533FE" w:rsidP="004024F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E6012">
              <w:rPr>
                <w:sz w:val="28"/>
                <w:szCs w:val="28"/>
              </w:rPr>
              <w:t>«</w:t>
            </w:r>
            <w:r w:rsidRPr="00DE4DDE">
              <w:rPr>
                <w:sz w:val="28"/>
                <w:szCs w:val="28"/>
              </w:rPr>
              <w:t>Переходные процессы в линейных цепях с двумя накопителями</w:t>
            </w:r>
            <w:r w:rsidRPr="003E6012">
              <w:rPr>
                <w:sz w:val="28"/>
                <w:szCs w:val="28"/>
              </w:rPr>
              <w:t>»</w:t>
            </w:r>
          </w:p>
        </w:tc>
      </w:tr>
      <w:tr w:rsidR="00C533FE" w:rsidRPr="002605BA" w:rsidTr="004538E8">
        <w:tc>
          <w:tcPr>
            <w:tcW w:w="649" w:type="pct"/>
            <w:vAlign w:val="center"/>
          </w:tcPr>
          <w:p w:rsidR="00C533FE" w:rsidRPr="003E6012" w:rsidRDefault="00C533FE" w:rsidP="00BF7C4D">
            <w:pPr>
              <w:jc w:val="center"/>
              <w:rPr>
                <w:sz w:val="28"/>
                <w:szCs w:val="28"/>
                <w:lang w:val="en-US"/>
              </w:rPr>
            </w:pPr>
            <w:r w:rsidRPr="003E6012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67" w:type="pct"/>
            <w:vAlign w:val="center"/>
          </w:tcPr>
          <w:p w:rsidR="00C533FE" w:rsidRPr="003E6012" w:rsidRDefault="00C533FE" w:rsidP="00402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84" w:type="pct"/>
          </w:tcPr>
          <w:p w:rsidR="00C533FE" w:rsidRPr="003E6012" w:rsidRDefault="00C533FE" w:rsidP="004024F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E6012">
              <w:rPr>
                <w:sz w:val="28"/>
                <w:szCs w:val="28"/>
              </w:rPr>
              <w:t>«</w:t>
            </w:r>
            <w:r w:rsidRPr="00DE4DDE">
              <w:rPr>
                <w:bCs/>
                <w:iCs/>
                <w:sz w:val="28"/>
                <w:szCs w:val="28"/>
              </w:rPr>
              <w:t>Исследование нелинейной цепи постоянного тока</w:t>
            </w:r>
            <w:r w:rsidRPr="003E6012">
              <w:rPr>
                <w:sz w:val="28"/>
                <w:szCs w:val="28"/>
              </w:rPr>
              <w:t>»</w:t>
            </w:r>
          </w:p>
        </w:tc>
      </w:tr>
      <w:tr w:rsidR="00C533FE" w:rsidRPr="002605BA" w:rsidTr="004538E8">
        <w:tc>
          <w:tcPr>
            <w:tcW w:w="649" w:type="pct"/>
            <w:vAlign w:val="center"/>
          </w:tcPr>
          <w:p w:rsidR="00C533FE" w:rsidRPr="003E6012" w:rsidRDefault="00C533FE" w:rsidP="00BF7C4D">
            <w:pPr>
              <w:jc w:val="center"/>
              <w:rPr>
                <w:sz w:val="28"/>
                <w:szCs w:val="28"/>
                <w:lang w:val="en-US"/>
              </w:rPr>
            </w:pPr>
            <w:r w:rsidRPr="003E6012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67" w:type="pct"/>
            <w:vAlign w:val="center"/>
          </w:tcPr>
          <w:p w:rsidR="001C2C95" w:rsidRPr="003E6012" w:rsidRDefault="00C533FE" w:rsidP="001C2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84" w:type="pct"/>
          </w:tcPr>
          <w:p w:rsidR="00C533FE" w:rsidRPr="003E6012" w:rsidRDefault="00C533FE" w:rsidP="004024F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E6012">
              <w:rPr>
                <w:sz w:val="28"/>
                <w:szCs w:val="28"/>
              </w:rPr>
              <w:t>«</w:t>
            </w:r>
            <w:r w:rsidRPr="00DE4DDE">
              <w:rPr>
                <w:sz w:val="28"/>
                <w:szCs w:val="28"/>
              </w:rPr>
              <w:t>Исследование нелинейной цепи переменного тока</w:t>
            </w:r>
            <w:r w:rsidRPr="003E6012">
              <w:rPr>
                <w:sz w:val="28"/>
                <w:szCs w:val="28"/>
              </w:rPr>
              <w:t>»</w:t>
            </w:r>
          </w:p>
        </w:tc>
      </w:tr>
      <w:tr w:rsidR="00C533FE" w:rsidRPr="002605BA" w:rsidTr="004538E8">
        <w:tc>
          <w:tcPr>
            <w:tcW w:w="649" w:type="pct"/>
            <w:vAlign w:val="center"/>
          </w:tcPr>
          <w:p w:rsidR="00C533FE" w:rsidRPr="00C533FE" w:rsidRDefault="006A12BB" w:rsidP="00F3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7" w:type="pct"/>
            <w:vAlign w:val="center"/>
          </w:tcPr>
          <w:p w:rsidR="00C533FE" w:rsidRPr="003E6012" w:rsidRDefault="00C533FE" w:rsidP="00F3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84" w:type="pct"/>
          </w:tcPr>
          <w:p w:rsidR="00C533FE" w:rsidRPr="003E6012" w:rsidRDefault="00C533FE" w:rsidP="00F36CC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E6012">
              <w:rPr>
                <w:sz w:val="28"/>
                <w:szCs w:val="28"/>
              </w:rPr>
              <w:t>Зачетное занятие</w:t>
            </w:r>
          </w:p>
        </w:tc>
      </w:tr>
    </w:tbl>
    <w:p w:rsidR="000121AA" w:rsidRDefault="000121AA" w:rsidP="000121AA">
      <w:pPr>
        <w:jc w:val="both"/>
        <w:rPr>
          <w:sz w:val="28"/>
          <w:szCs w:val="28"/>
        </w:rPr>
      </w:pPr>
    </w:p>
    <w:p w:rsidR="0089611E" w:rsidRDefault="0089611E" w:rsidP="000121AA">
      <w:pPr>
        <w:jc w:val="both"/>
        <w:rPr>
          <w:sz w:val="28"/>
          <w:szCs w:val="28"/>
        </w:rPr>
      </w:pPr>
    </w:p>
    <w:p w:rsidR="00DE4DDE" w:rsidRDefault="000121AA" w:rsidP="009131AF">
      <w:pPr>
        <w:jc w:val="right"/>
        <w:rPr>
          <w:sz w:val="28"/>
          <w:szCs w:val="28"/>
        </w:rPr>
      </w:pPr>
      <w:r>
        <w:rPr>
          <w:sz w:val="28"/>
          <w:szCs w:val="28"/>
        </w:rPr>
        <w:t>Лектор</w:t>
      </w:r>
      <w:r w:rsidR="009131AF">
        <w:rPr>
          <w:sz w:val="28"/>
          <w:szCs w:val="28"/>
        </w:rPr>
        <w:t xml:space="preserve"> </w:t>
      </w:r>
      <w:r w:rsidR="00092DDB">
        <w:rPr>
          <w:sz w:val="28"/>
          <w:szCs w:val="28"/>
        </w:rPr>
        <w:t>Жохова М.П</w:t>
      </w:r>
      <w:bookmarkStart w:id="0" w:name="_GoBack"/>
      <w:bookmarkEnd w:id="0"/>
      <w:r>
        <w:rPr>
          <w:sz w:val="28"/>
          <w:szCs w:val="28"/>
        </w:rPr>
        <w:t>.</w:t>
      </w:r>
    </w:p>
    <w:sectPr w:rsidR="00DE4DDE" w:rsidSect="00F36C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8A"/>
    <w:rsid w:val="00004B14"/>
    <w:rsid w:val="000067F9"/>
    <w:rsid w:val="000121AA"/>
    <w:rsid w:val="00072B3F"/>
    <w:rsid w:val="00092DDB"/>
    <w:rsid w:val="000B6606"/>
    <w:rsid w:val="0013741C"/>
    <w:rsid w:val="001B5819"/>
    <w:rsid w:val="001C2C95"/>
    <w:rsid w:val="002605BA"/>
    <w:rsid w:val="002A66F2"/>
    <w:rsid w:val="003E298A"/>
    <w:rsid w:val="003E4D31"/>
    <w:rsid w:val="003E6012"/>
    <w:rsid w:val="004024F3"/>
    <w:rsid w:val="00427252"/>
    <w:rsid w:val="00450384"/>
    <w:rsid w:val="004538E8"/>
    <w:rsid w:val="004934A5"/>
    <w:rsid w:val="00544361"/>
    <w:rsid w:val="005D009A"/>
    <w:rsid w:val="005D08B2"/>
    <w:rsid w:val="006208A7"/>
    <w:rsid w:val="00643D28"/>
    <w:rsid w:val="006A12BB"/>
    <w:rsid w:val="00725AC5"/>
    <w:rsid w:val="007C3692"/>
    <w:rsid w:val="007D498B"/>
    <w:rsid w:val="0086108E"/>
    <w:rsid w:val="0089611E"/>
    <w:rsid w:val="009131AF"/>
    <w:rsid w:val="0095695D"/>
    <w:rsid w:val="009C3529"/>
    <w:rsid w:val="00AF397E"/>
    <w:rsid w:val="00AF6E16"/>
    <w:rsid w:val="00B20A88"/>
    <w:rsid w:val="00BF7C4D"/>
    <w:rsid w:val="00C533FE"/>
    <w:rsid w:val="00CC2917"/>
    <w:rsid w:val="00DE4DDE"/>
    <w:rsid w:val="00E16AD4"/>
    <w:rsid w:val="00E4297A"/>
    <w:rsid w:val="00F21692"/>
    <w:rsid w:val="00F36AC1"/>
    <w:rsid w:val="00F36CCB"/>
    <w:rsid w:val="00F437A0"/>
    <w:rsid w:val="00F7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E4297A"/>
    <w:rPr>
      <w:sz w:val="16"/>
      <w:szCs w:val="16"/>
    </w:rPr>
  </w:style>
  <w:style w:type="paragraph" w:styleId="a5">
    <w:name w:val="annotation text"/>
    <w:basedOn w:val="a"/>
    <w:semiHidden/>
    <w:rsid w:val="00E4297A"/>
    <w:rPr>
      <w:sz w:val="20"/>
      <w:szCs w:val="20"/>
    </w:rPr>
  </w:style>
  <w:style w:type="paragraph" w:styleId="a6">
    <w:name w:val="annotation subject"/>
    <w:basedOn w:val="a5"/>
    <w:next w:val="a5"/>
    <w:semiHidden/>
    <w:rsid w:val="00E4297A"/>
    <w:rPr>
      <w:b/>
      <w:bCs/>
    </w:rPr>
  </w:style>
  <w:style w:type="paragraph" w:styleId="a7">
    <w:name w:val="Balloon Text"/>
    <w:basedOn w:val="a"/>
    <w:semiHidden/>
    <w:rsid w:val="00E42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E4297A"/>
    <w:rPr>
      <w:sz w:val="16"/>
      <w:szCs w:val="16"/>
    </w:rPr>
  </w:style>
  <w:style w:type="paragraph" w:styleId="a5">
    <w:name w:val="annotation text"/>
    <w:basedOn w:val="a"/>
    <w:semiHidden/>
    <w:rsid w:val="00E4297A"/>
    <w:rPr>
      <w:sz w:val="20"/>
      <w:szCs w:val="20"/>
    </w:rPr>
  </w:style>
  <w:style w:type="paragraph" w:styleId="a6">
    <w:name w:val="annotation subject"/>
    <w:basedOn w:val="a5"/>
    <w:next w:val="a5"/>
    <w:semiHidden/>
    <w:rsid w:val="00E4297A"/>
    <w:rPr>
      <w:b/>
      <w:bCs/>
    </w:rPr>
  </w:style>
  <w:style w:type="paragraph" w:styleId="a7">
    <w:name w:val="Balloon Text"/>
    <w:basedOn w:val="a"/>
    <w:semiHidden/>
    <w:rsid w:val="00E4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проведения лабораторных работ группы ЭЛ-07</vt:lpstr>
    </vt:vector>
  </TitlesOfParts>
  <Company>ЮНН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проведения лабораторных работ группы ЭЛ-07</dc:title>
  <dc:creator>ALV</dc:creator>
  <cp:lastModifiedBy>Милюкова Татьяна Владимировна</cp:lastModifiedBy>
  <cp:revision>2</cp:revision>
  <cp:lastPrinted>2009-03-27T14:53:00Z</cp:lastPrinted>
  <dcterms:created xsi:type="dcterms:W3CDTF">2024-02-06T06:22:00Z</dcterms:created>
  <dcterms:modified xsi:type="dcterms:W3CDTF">2024-02-06T06:22:00Z</dcterms:modified>
</cp:coreProperties>
</file>