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F7" w:rsidRDefault="002B22F7" w:rsidP="002B22F7">
      <w:pPr>
        <w:jc w:val="center"/>
        <w:rPr>
          <w:sz w:val="28"/>
          <w:szCs w:val="28"/>
        </w:rPr>
      </w:pPr>
      <w:bookmarkStart w:id="0" w:name="_Toc210469120"/>
      <w:bookmarkStart w:id="1" w:name="_Toc206135346"/>
      <w:r>
        <w:rPr>
          <w:sz w:val="28"/>
          <w:szCs w:val="28"/>
        </w:rPr>
        <w:t>Национальный исследовательский университет «МЭИ»</w:t>
      </w:r>
    </w:p>
    <w:p w:rsidR="002B22F7" w:rsidRDefault="002B22F7" w:rsidP="002B22F7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035050" cy="330200"/>
            <wp:effectExtent l="0" t="0" r="0" b="0"/>
            <wp:docPr id="7" name="Рисунок 7" descr="PIS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IS_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2F7" w:rsidRDefault="002B22F7" w:rsidP="002B22F7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079750" cy="260350"/>
            <wp:effectExtent l="0" t="0" r="6350" b="6350"/>
            <wp:docPr id="6" name="Рисунок 6" descr="mpe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pei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2F7" w:rsidRDefault="002B22F7" w:rsidP="002B22F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Теоретических Основ Электротехники</w:t>
      </w:r>
    </w:p>
    <w:p w:rsidR="002B22F7" w:rsidRDefault="002B22F7" w:rsidP="002B22F7">
      <w:pPr>
        <w:jc w:val="center"/>
        <w:rPr>
          <w:sz w:val="28"/>
          <w:szCs w:val="28"/>
        </w:rPr>
      </w:pPr>
    </w:p>
    <w:p w:rsidR="002B22F7" w:rsidRDefault="002B22F7" w:rsidP="002B22F7">
      <w:pPr>
        <w:jc w:val="center"/>
        <w:rPr>
          <w:sz w:val="28"/>
          <w:szCs w:val="28"/>
        </w:rPr>
      </w:pPr>
    </w:p>
    <w:p w:rsidR="002B22F7" w:rsidRDefault="002B22F7" w:rsidP="002B22F7">
      <w:pPr>
        <w:jc w:val="center"/>
        <w:rPr>
          <w:sz w:val="28"/>
          <w:szCs w:val="28"/>
        </w:rPr>
      </w:pPr>
    </w:p>
    <w:p w:rsidR="002B22F7" w:rsidRDefault="002B22F7" w:rsidP="002B22F7">
      <w:pPr>
        <w:jc w:val="center"/>
        <w:rPr>
          <w:sz w:val="28"/>
          <w:szCs w:val="28"/>
        </w:rPr>
      </w:pPr>
    </w:p>
    <w:p w:rsidR="002B22F7" w:rsidRDefault="002B22F7" w:rsidP="002B22F7">
      <w:pPr>
        <w:jc w:val="center"/>
        <w:rPr>
          <w:sz w:val="28"/>
          <w:szCs w:val="28"/>
        </w:rPr>
      </w:pPr>
    </w:p>
    <w:p w:rsidR="002B22F7" w:rsidRDefault="002B22F7" w:rsidP="002B22F7">
      <w:pPr>
        <w:jc w:val="center"/>
        <w:rPr>
          <w:sz w:val="28"/>
          <w:szCs w:val="28"/>
        </w:rPr>
      </w:pPr>
    </w:p>
    <w:p w:rsidR="002B22F7" w:rsidRDefault="002B22F7" w:rsidP="002B22F7">
      <w:pPr>
        <w:jc w:val="center"/>
        <w:rPr>
          <w:sz w:val="28"/>
          <w:szCs w:val="28"/>
        </w:rPr>
      </w:pPr>
    </w:p>
    <w:p w:rsidR="002B22F7" w:rsidRDefault="002B22F7" w:rsidP="002B22F7">
      <w:pPr>
        <w:jc w:val="center"/>
        <w:rPr>
          <w:sz w:val="28"/>
          <w:szCs w:val="28"/>
        </w:rPr>
      </w:pPr>
    </w:p>
    <w:p w:rsidR="002B22F7" w:rsidRDefault="002B22F7" w:rsidP="002B22F7">
      <w:pPr>
        <w:jc w:val="center"/>
        <w:rPr>
          <w:sz w:val="28"/>
          <w:szCs w:val="28"/>
        </w:rPr>
      </w:pPr>
    </w:p>
    <w:p w:rsidR="002B22F7" w:rsidRPr="00C27AFA" w:rsidRDefault="00C27AFA" w:rsidP="002B2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Компьютерная л</w:t>
      </w:r>
      <w:r w:rsidR="002B22F7">
        <w:rPr>
          <w:b/>
          <w:sz w:val="28"/>
          <w:szCs w:val="28"/>
        </w:rPr>
        <w:t xml:space="preserve">абораторная  работа </w:t>
      </w:r>
      <w:r w:rsidR="002B22F7">
        <w:rPr>
          <w:b/>
          <w:i/>
          <w:sz w:val="28"/>
          <w:szCs w:val="28"/>
        </w:rPr>
        <w:t xml:space="preserve"> </w:t>
      </w:r>
      <w:r w:rsidR="002B22F7">
        <w:rPr>
          <w:b/>
          <w:sz w:val="28"/>
          <w:szCs w:val="28"/>
        </w:rPr>
        <w:t xml:space="preserve">№ </w:t>
      </w:r>
      <w:r w:rsidRPr="00C27AFA">
        <w:rPr>
          <w:b/>
          <w:sz w:val="28"/>
          <w:szCs w:val="28"/>
        </w:rPr>
        <w:t>2</w:t>
      </w:r>
    </w:p>
    <w:p w:rsidR="002B22F7" w:rsidRDefault="002B22F7" w:rsidP="002B22F7">
      <w:pPr>
        <w:jc w:val="center"/>
        <w:rPr>
          <w:b/>
          <w:sz w:val="28"/>
          <w:szCs w:val="28"/>
        </w:rPr>
      </w:pPr>
    </w:p>
    <w:p w:rsidR="006109C9" w:rsidRDefault="002B22F7" w:rsidP="002B2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6109C9" w:rsidRPr="006109C9">
        <w:rPr>
          <w:b/>
          <w:sz w:val="28"/>
          <w:szCs w:val="28"/>
        </w:rPr>
        <w:t xml:space="preserve">Технология машинного расчета электрических цепей </w:t>
      </w:r>
    </w:p>
    <w:p w:rsidR="002B22F7" w:rsidRDefault="006109C9" w:rsidP="002B22F7">
      <w:pPr>
        <w:jc w:val="center"/>
        <w:rPr>
          <w:b/>
          <w:sz w:val="28"/>
          <w:szCs w:val="28"/>
        </w:rPr>
      </w:pPr>
      <w:r w:rsidRPr="006109C9">
        <w:rPr>
          <w:b/>
          <w:sz w:val="28"/>
          <w:szCs w:val="28"/>
        </w:rPr>
        <w:t>методом узловых потенциалов</w:t>
      </w:r>
    </w:p>
    <w:p w:rsidR="002B22F7" w:rsidRDefault="002B22F7" w:rsidP="002B22F7">
      <w:pPr>
        <w:jc w:val="center"/>
        <w:rPr>
          <w:kern w:val="32"/>
          <w:sz w:val="28"/>
          <w:szCs w:val="28"/>
        </w:rPr>
      </w:pPr>
    </w:p>
    <w:p w:rsidR="002B22F7" w:rsidRDefault="002B22F7" w:rsidP="002B22F7">
      <w:pPr>
        <w:jc w:val="center"/>
        <w:rPr>
          <w:sz w:val="28"/>
          <w:szCs w:val="28"/>
        </w:rPr>
      </w:pPr>
    </w:p>
    <w:p w:rsidR="002B22F7" w:rsidRDefault="002B22F7" w:rsidP="002B22F7">
      <w:pPr>
        <w:jc w:val="center"/>
        <w:rPr>
          <w:sz w:val="28"/>
          <w:szCs w:val="28"/>
        </w:rPr>
      </w:pPr>
    </w:p>
    <w:p w:rsidR="002B22F7" w:rsidRDefault="002B22F7" w:rsidP="002B22F7">
      <w:pPr>
        <w:jc w:val="center"/>
        <w:rPr>
          <w:sz w:val="28"/>
          <w:szCs w:val="28"/>
        </w:rPr>
      </w:pPr>
    </w:p>
    <w:p w:rsidR="002B22F7" w:rsidRDefault="002B22F7" w:rsidP="002B22F7">
      <w:pPr>
        <w:jc w:val="center"/>
        <w:rPr>
          <w:sz w:val="28"/>
          <w:szCs w:val="28"/>
        </w:rPr>
      </w:pPr>
    </w:p>
    <w:p w:rsidR="002B22F7" w:rsidRDefault="002B22F7" w:rsidP="002B22F7">
      <w:pPr>
        <w:jc w:val="center"/>
        <w:rPr>
          <w:sz w:val="28"/>
          <w:szCs w:val="28"/>
        </w:rPr>
      </w:pPr>
    </w:p>
    <w:p w:rsidR="002B22F7" w:rsidRDefault="002B22F7" w:rsidP="002B22F7">
      <w:pPr>
        <w:jc w:val="center"/>
        <w:rPr>
          <w:sz w:val="28"/>
          <w:szCs w:val="28"/>
        </w:rPr>
      </w:pPr>
    </w:p>
    <w:p w:rsidR="002B22F7" w:rsidRDefault="002B22F7" w:rsidP="002B22F7">
      <w:pPr>
        <w:jc w:val="center"/>
        <w:rPr>
          <w:sz w:val="28"/>
          <w:szCs w:val="28"/>
        </w:rPr>
      </w:pPr>
    </w:p>
    <w:p w:rsidR="002B22F7" w:rsidRDefault="002B22F7" w:rsidP="002B22F7">
      <w:pPr>
        <w:jc w:val="center"/>
        <w:rPr>
          <w:sz w:val="28"/>
          <w:szCs w:val="28"/>
        </w:rPr>
      </w:pPr>
    </w:p>
    <w:p w:rsidR="002B22F7" w:rsidRDefault="002B22F7" w:rsidP="002B22F7">
      <w:pPr>
        <w:jc w:val="center"/>
        <w:rPr>
          <w:sz w:val="28"/>
          <w:szCs w:val="28"/>
        </w:rPr>
      </w:pPr>
    </w:p>
    <w:p w:rsidR="002B22F7" w:rsidRDefault="002B22F7" w:rsidP="002B22F7">
      <w:pPr>
        <w:jc w:val="center"/>
        <w:rPr>
          <w:sz w:val="28"/>
          <w:szCs w:val="28"/>
        </w:rPr>
      </w:pPr>
    </w:p>
    <w:tbl>
      <w:tblPr>
        <w:tblW w:w="0" w:type="auto"/>
        <w:tblInd w:w="42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701"/>
        <w:gridCol w:w="3119"/>
      </w:tblGrid>
      <w:tr w:rsidR="002B22F7" w:rsidTr="00DE49F3">
        <w:trPr>
          <w:trHeight w:val="163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22F7" w:rsidRDefault="002B22F7" w:rsidP="00DE49F3">
            <w:pPr>
              <w:spacing w:line="276" w:lineRule="auto"/>
              <w:jc w:val="center"/>
              <w:rPr>
                <w:rFonts w:cs="Arial"/>
                <w:bCs/>
                <w:iCs/>
                <w:kern w:val="3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Выполнил: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22F7" w:rsidRDefault="002B22F7" w:rsidP="00DE49F3">
            <w:pPr>
              <w:spacing w:line="276" w:lineRule="auto"/>
              <w:jc w:val="center"/>
              <w:rPr>
                <w:kern w:val="32"/>
                <w:sz w:val="28"/>
                <w:szCs w:val="28"/>
                <w:lang w:eastAsia="en-US"/>
              </w:rPr>
            </w:pPr>
          </w:p>
        </w:tc>
      </w:tr>
      <w:tr w:rsidR="002B22F7" w:rsidTr="00DE49F3">
        <w:trPr>
          <w:trHeight w:val="235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22F7" w:rsidRDefault="002B22F7" w:rsidP="00DE49F3">
            <w:pPr>
              <w:spacing w:line="276" w:lineRule="auto"/>
              <w:jc w:val="center"/>
              <w:rPr>
                <w:rFonts w:cs="Arial"/>
                <w:bCs/>
                <w:iCs/>
                <w:kern w:val="3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Группа: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22F7" w:rsidRDefault="002B22F7" w:rsidP="00DE49F3">
            <w:pPr>
              <w:spacing w:line="276" w:lineRule="auto"/>
              <w:jc w:val="center"/>
              <w:rPr>
                <w:kern w:val="32"/>
                <w:sz w:val="28"/>
                <w:szCs w:val="28"/>
                <w:lang w:eastAsia="en-US"/>
              </w:rPr>
            </w:pPr>
          </w:p>
        </w:tc>
      </w:tr>
      <w:tr w:rsidR="002B22F7" w:rsidTr="00DE49F3">
        <w:trPr>
          <w:trHeight w:val="235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22F7" w:rsidRDefault="002B22F7" w:rsidP="00DE49F3">
            <w:pPr>
              <w:spacing w:line="276" w:lineRule="auto"/>
              <w:jc w:val="center"/>
              <w:rPr>
                <w:rFonts w:cs="Arial"/>
                <w:bCs/>
                <w:iCs/>
                <w:kern w:val="3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Проверил: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22F7" w:rsidRDefault="002B22F7" w:rsidP="00DE49F3">
            <w:pPr>
              <w:spacing w:line="276" w:lineRule="auto"/>
              <w:jc w:val="center"/>
              <w:rPr>
                <w:kern w:val="32"/>
                <w:sz w:val="28"/>
                <w:szCs w:val="28"/>
                <w:lang w:eastAsia="en-US"/>
              </w:rPr>
            </w:pPr>
          </w:p>
        </w:tc>
      </w:tr>
    </w:tbl>
    <w:p w:rsidR="002B22F7" w:rsidRDefault="002B22F7" w:rsidP="002B22F7">
      <w:pPr>
        <w:jc w:val="center"/>
        <w:rPr>
          <w:kern w:val="32"/>
          <w:sz w:val="28"/>
          <w:szCs w:val="28"/>
        </w:rPr>
      </w:pPr>
    </w:p>
    <w:p w:rsidR="002B22F7" w:rsidRDefault="002B22F7" w:rsidP="002B22F7">
      <w:pPr>
        <w:jc w:val="center"/>
        <w:rPr>
          <w:sz w:val="28"/>
          <w:szCs w:val="28"/>
        </w:rPr>
      </w:pPr>
    </w:p>
    <w:p w:rsidR="002B22F7" w:rsidRDefault="002B22F7" w:rsidP="002B22F7">
      <w:pPr>
        <w:jc w:val="center"/>
        <w:rPr>
          <w:sz w:val="28"/>
          <w:szCs w:val="28"/>
        </w:rPr>
      </w:pPr>
    </w:p>
    <w:p w:rsidR="002B22F7" w:rsidRDefault="002B22F7" w:rsidP="002B22F7">
      <w:pPr>
        <w:jc w:val="center"/>
        <w:rPr>
          <w:sz w:val="28"/>
          <w:szCs w:val="28"/>
        </w:rPr>
      </w:pPr>
    </w:p>
    <w:p w:rsidR="002B22F7" w:rsidRDefault="002B22F7" w:rsidP="002B22F7">
      <w:pPr>
        <w:jc w:val="center"/>
        <w:rPr>
          <w:sz w:val="28"/>
          <w:szCs w:val="28"/>
        </w:rPr>
      </w:pPr>
    </w:p>
    <w:p w:rsidR="002B22F7" w:rsidRDefault="002B22F7" w:rsidP="002B22F7">
      <w:pPr>
        <w:jc w:val="center"/>
        <w:rPr>
          <w:sz w:val="28"/>
          <w:szCs w:val="28"/>
        </w:rPr>
      </w:pPr>
    </w:p>
    <w:p w:rsidR="002B22F7" w:rsidRDefault="002B22F7" w:rsidP="002B22F7">
      <w:pPr>
        <w:jc w:val="center"/>
        <w:rPr>
          <w:sz w:val="28"/>
          <w:szCs w:val="28"/>
        </w:rPr>
      </w:pPr>
    </w:p>
    <w:p w:rsidR="002B22F7" w:rsidRDefault="002B22F7" w:rsidP="002B22F7">
      <w:pPr>
        <w:jc w:val="center"/>
        <w:rPr>
          <w:sz w:val="28"/>
          <w:szCs w:val="28"/>
        </w:rPr>
      </w:pPr>
    </w:p>
    <w:p w:rsidR="002B22F7" w:rsidRDefault="002B22F7" w:rsidP="002B22F7">
      <w:pPr>
        <w:jc w:val="center"/>
        <w:rPr>
          <w:sz w:val="28"/>
          <w:szCs w:val="28"/>
        </w:rPr>
      </w:pPr>
    </w:p>
    <w:p w:rsidR="002B22F7" w:rsidRDefault="002B22F7" w:rsidP="002B22F7">
      <w:pPr>
        <w:jc w:val="center"/>
        <w:rPr>
          <w:sz w:val="28"/>
          <w:szCs w:val="28"/>
        </w:rPr>
      </w:pPr>
    </w:p>
    <w:p w:rsidR="002B22F7" w:rsidRDefault="002B22F7" w:rsidP="002B22F7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  201</w:t>
      </w:r>
      <w:r w:rsidR="00CE3E5C">
        <w:rPr>
          <w:sz w:val="28"/>
          <w:szCs w:val="28"/>
        </w:rPr>
        <w:t>8</w:t>
      </w:r>
    </w:p>
    <w:p w:rsidR="002B22F7" w:rsidRPr="006F5755" w:rsidRDefault="002B22F7" w:rsidP="002B22F7">
      <w:pPr>
        <w:pStyle w:val="1"/>
      </w:pPr>
      <w:bookmarkStart w:id="2" w:name="_Toc341435863"/>
      <w:bookmarkStart w:id="3" w:name="_Toc460493525"/>
      <w:bookmarkEnd w:id="0"/>
      <w:bookmarkEnd w:id="1"/>
      <w:r>
        <w:lastRenderedPageBreak/>
        <w:t xml:space="preserve">Лабораторная работа № </w:t>
      </w:r>
      <w:r w:rsidRPr="002B22F7">
        <w:t>2</w:t>
      </w:r>
      <w:r>
        <w:t xml:space="preserve">. </w:t>
      </w:r>
      <w:bookmarkEnd w:id="2"/>
      <w:bookmarkEnd w:id="3"/>
      <w:r w:rsidR="006109C9" w:rsidRPr="000F5C6A">
        <w:t xml:space="preserve">Технология машинного расчета </w:t>
      </w:r>
      <w:r w:rsidR="006109C9">
        <w:t>электрических цепей методом узловых потенциалов</w:t>
      </w:r>
    </w:p>
    <w:p w:rsidR="008238FD" w:rsidRDefault="008238FD" w:rsidP="008238FD">
      <w:pPr>
        <w:jc w:val="center"/>
        <w:rPr>
          <w:b/>
        </w:rPr>
      </w:pPr>
    </w:p>
    <w:p w:rsidR="006109C9" w:rsidRPr="00427931" w:rsidRDefault="006109C9" w:rsidP="006109C9">
      <w:pPr>
        <w:jc w:val="center"/>
        <w:rPr>
          <w:b/>
        </w:rPr>
      </w:pPr>
      <w:r w:rsidRPr="00427931">
        <w:rPr>
          <w:b/>
        </w:rPr>
        <w:t>1. Цель работы</w:t>
      </w:r>
    </w:p>
    <w:p w:rsidR="006109C9" w:rsidRDefault="006109C9" w:rsidP="006109C9">
      <w:pPr>
        <w:ind w:firstLine="567"/>
        <w:jc w:val="both"/>
      </w:pPr>
      <w:r>
        <w:t>Ознакомление с принципами поэлементного формирования и компьютерного решения узловых уравнений.</w:t>
      </w:r>
    </w:p>
    <w:p w:rsidR="006109C9" w:rsidRPr="00427931" w:rsidRDefault="006109C9" w:rsidP="006109C9">
      <w:pPr>
        <w:jc w:val="center"/>
        <w:rPr>
          <w:b/>
        </w:rPr>
      </w:pPr>
      <w:r w:rsidRPr="00427931">
        <w:rPr>
          <w:b/>
        </w:rPr>
        <w:t>2. Теоретическая справка</w:t>
      </w:r>
    </w:p>
    <w:p w:rsidR="006109C9" w:rsidRPr="00167218" w:rsidRDefault="006109C9" w:rsidP="006109C9">
      <w:pPr>
        <w:ind w:firstLine="567"/>
        <w:jc w:val="both"/>
      </w:pPr>
      <w:r>
        <w:t>Познакомимся с топологическими списками цепей и правилами их составления, начиная с самого простого случая, когда рассматриваются линейные</w:t>
      </w:r>
      <w:r w:rsidR="00DE7802">
        <w:t xml:space="preserve"> </w:t>
      </w:r>
      <w:r>
        <w:t xml:space="preserve">резистивные цепи </w:t>
      </w:r>
      <w:r w:rsidR="0036169D" w:rsidRPr="0036169D">
        <w:t xml:space="preserve">при действии постоянных ЭДС. Для формирования Т-списка резистивную цепь необходимо представить в виде эквивалентной </w:t>
      </w:r>
      <w:r w:rsidR="0036169D" w:rsidRPr="0036169D">
        <w:rPr>
          <w:i/>
          <w:lang w:val="en-US"/>
        </w:rPr>
        <w:t>GJ</w:t>
      </w:r>
      <w:r w:rsidR="0036169D" w:rsidRPr="0036169D">
        <w:t xml:space="preserve"> -цепи, то есть цепи, состоящей только из резистивных элементов и источников тока. При этом </w:t>
      </w:r>
      <w:r w:rsidR="0036169D" w:rsidRPr="0036169D">
        <w:rPr>
          <w:i/>
        </w:rPr>
        <w:t>RE</w:t>
      </w:r>
      <w:r w:rsidR="0036169D" w:rsidRPr="0036169D">
        <w:t xml:space="preserve">-ветви (последовательно соединенные резисторы с сопротивлением </w:t>
      </w:r>
      <w:r w:rsidR="0036169D" w:rsidRPr="0036169D">
        <w:rPr>
          <w:i/>
        </w:rPr>
        <w:t>R</w:t>
      </w:r>
      <w:r w:rsidR="0036169D" w:rsidRPr="0036169D">
        <w:t xml:space="preserve"> и источники напряжения </w:t>
      </w:r>
      <w:r w:rsidR="0036169D" w:rsidRPr="0036169D">
        <w:rPr>
          <w:i/>
        </w:rPr>
        <w:t>E</w:t>
      </w:r>
      <w:r w:rsidR="0036169D" w:rsidRPr="0036169D">
        <w:t>)</w:t>
      </w:r>
      <w:r w:rsidR="0036169D" w:rsidRPr="0036169D">
        <w:rPr>
          <w:i/>
        </w:rPr>
        <w:t xml:space="preserve"> </w:t>
      </w:r>
      <w:r w:rsidR="0036169D" w:rsidRPr="0036169D">
        <w:t xml:space="preserve">должны быть преобразованы в параллельно соединенные проводимости </w:t>
      </w:r>
      <w:r w:rsidR="0036169D" w:rsidRPr="0036169D">
        <w:rPr>
          <w:i/>
          <w:lang w:val="en-US"/>
        </w:rPr>
        <w:t>G</w:t>
      </w:r>
      <w:r w:rsidR="0036169D" w:rsidRPr="0036169D">
        <w:rPr>
          <w:i/>
        </w:rPr>
        <w:t xml:space="preserve"> </w:t>
      </w:r>
      <w:r w:rsidR="0036169D" w:rsidRPr="0036169D">
        <w:t xml:space="preserve">и источники тока </w:t>
      </w:r>
      <w:r w:rsidR="0036169D" w:rsidRPr="0036169D">
        <w:rPr>
          <w:i/>
          <w:lang w:val="en-US"/>
        </w:rPr>
        <w:t>J</w:t>
      </w:r>
      <w:r w:rsidR="0036169D" w:rsidRPr="0036169D">
        <w:t xml:space="preserve"> или </w:t>
      </w:r>
      <w:r w:rsidR="0036169D" w:rsidRPr="0036169D">
        <w:rPr>
          <w:i/>
          <w:lang w:val="en-US"/>
        </w:rPr>
        <w:t>GJ</w:t>
      </w:r>
      <w:r w:rsidR="0036169D" w:rsidRPr="0036169D">
        <w:t xml:space="preserve">-ветви (рис. 1). </w:t>
      </w:r>
      <w:r w:rsidR="0036169D" w:rsidRPr="0036169D">
        <w:rPr>
          <w:i/>
          <w:lang w:val="en-US"/>
        </w:rPr>
        <w:t>GJ</w:t>
      </w:r>
      <w:r w:rsidR="0036169D" w:rsidRPr="0036169D">
        <w:t xml:space="preserve">-ветвь является стандартной ветвью, используемой при машинном расчете по методу узловых потенциалов. В частном случае это может быть </w:t>
      </w:r>
      <w:r w:rsidR="0036169D" w:rsidRPr="0036169D">
        <w:rPr>
          <w:i/>
          <w:lang w:val="en-US"/>
        </w:rPr>
        <w:t>G</w:t>
      </w:r>
      <w:r w:rsidR="0036169D" w:rsidRPr="0036169D">
        <w:t xml:space="preserve">-ветвь или </w:t>
      </w:r>
      <w:r w:rsidR="0036169D" w:rsidRPr="0036169D">
        <w:rPr>
          <w:i/>
          <w:lang w:val="en-US"/>
        </w:rPr>
        <w:t>J</w:t>
      </w:r>
      <w:r w:rsidR="0036169D" w:rsidRPr="0036169D">
        <w:t xml:space="preserve">-ветвь.  Для формирования Т-списка </w:t>
      </w:r>
      <w:r w:rsidR="0036169D" w:rsidRPr="0036169D">
        <w:rPr>
          <w:i/>
          <w:lang w:val="en-US"/>
        </w:rPr>
        <w:t>GJ</w:t>
      </w:r>
      <w:r w:rsidR="0036169D" w:rsidRPr="0036169D">
        <w:t xml:space="preserve"> -цепи необходимо последовательно, начиная с нуля или единицы, пронумеровать ее узлы. При этом базисному узлу</w:t>
      </w:r>
      <w:r w:rsidR="0036169D" w:rsidRPr="0036169D">
        <w:rPr>
          <w:rStyle w:val="a7"/>
        </w:rPr>
        <w:footnoteReference w:id="1"/>
      </w:r>
      <w:r w:rsidR="0036169D" w:rsidRPr="0036169D">
        <w:t xml:space="preserve"> присваивается номер ноль или же максимальный номер. Для исключения необходимости приписывать в Т-списке знак источнику тока за начало ветви принимают узел, от которого направлен ток источника (соответственно начальный узел), за конец – узел, к которому направлен этот ток (конечный узел). При этом условно-положительное направление тока </w:t>
      </w:r>
      <w:r w:rsidR="0036169D" w:rsidRPr="0036169D">
        <w:rPr>
          <w:i/>
          <w:lang w:val="en-US"/>
        </w:rPr>
        <w:t>I</w:t>
      </w:r>
      <w:r w:rsidR="0036169D" w:rsidRPr="0036169D">
        <w:t xml:space="preserve"> и напряжения </w:t>
      </w:r>
      <w:r w:rsidR="0036169D" w:rsidRPr="0036169D">
        <w:rPr>
          <w:i/>
          <w:lang w:val="en-US"/>
        </w:rPr>
        <w:t>U</w:t>
      </w:r>
      <w:r w:rsidR="0036169D" w:rsidRPr="0036169D">
        <w:t xml:space="preserve"> такой </w:t>
      </w:r>
      <w:r w:rsidR="0036169D" w:rsidRPr="0036169D">
        <w:rPr>
          <w:i/>
          <w:lang w:val="en-US"/>
        </w:rPr>
        <w:t>GJ</w:t>
      </w:r>
      <w:r w:rsidR="0036169D" w:rsidRPr="0036169D">
        <w:t xml:space="preserve">-ветви принимается от ее начального узла </w:t>
      </w:r>
      <w:r w:rsidR="0036169D" w:rsidRPr="0036169D">
        <w:rPr>
          <w:i/>
          <w:lang w:val="en-US"/>
        </w:rPr>
        <w:t>k</w:t>
      </w:r>
      <w:r w:rsidR="0036169D" w:rsidRPr="0036169D">
        <w:t xml:space="preserve"> к конечному узлу </w:t>
      </w:r>
      <w:r w:rsidR="0036169D" w:rsidRPr="0036169D">
        <w:rPr>
          <w:i/>
          <w:lang w:val="en-US"/>
        </w:rPr>
        <w:t>l</w:t>
      </w:r>
      <w:r w:rsidR="0036169D" w:rsidRPr="0036169D">
        <w:t xml:space="preserve"> (см. рис. 1). Для </w:t>
      </w:r>
      <w:r w:rsidR="0036169D" w:rsidRPr="0036169D">
        <w:rPr>
          <w:i/>
          <w:lang w:val="en-US"/>
        </w:rPr>
        <w:t>G</w:t>
      </w:r>
      <w:r w:rsidR="0036169D" w:rsidRPr="0036169D">
        <w:t xml:space="preserve">-ветви выбор условно-положительного направления тока выбирается произвольно от начального узла к конечному. Таким образом, каждая </w:t>
      </w:r>
      <w:r w:rsidR="0036169D" w:rsidRPr="0036169D">
        <w:rPr>
          <w:i/>
          <w:lang w:val="en-US"/>
        </w:rPr>
        <w:t>GJ</w:t>
      </w:r>
      <w:r w:rsidR="0036169D" w:rsidRPr="0036169D">
        <w:t xml:space="preserve">-ветвь однозначно определяется номером начального и номером конечного узла и параметрами ветви (для </w:t>
      </w:r>
      <w:r w:rsidR="0036169D" w:rsidRPr="0036169D">
        <w:rPr>
          <w:i/>
          <w:lang w:val="en-US"/>
        </w:rPr>
        <w:t>G</w:t>
      </w:r>
      <w:r w:rsidR="0036169D" w:rsidRPr="0036169D">
        <w:t xml:space="preserve">-ветви </w:t>
      </w:r>
      <w:r w:rsidR="0036169D" w:rsidRPr="0036169D">
        <w:rPr>
          <w:i/>
          <w:lang w:val="en-US"/>
        </w:rPr>
        <w:t>J</w:t>
      </w:r>
      <w:r w:rsidR="0036169D" w:rsidRPr="0036169D">
        <w:t xml:space="preserve">=0, для </w:t>
      </w:r>
      <w:r w:rsidR="0036169D" w:rsidRPr="0036169D">
        <w:rPr>
          <w:i/>
          <w:lang w:val="en-US"/>
        </w:rPr>
        <w:t>J</w:t>
      </w:r>
      <w:r w:rsidR="0036169D" w:rsidRPr="0036169D">
        <w:t xml:space="preserve">-ветви </w:t>
      </w:r>
      <w:r w:rsidR="0036169D" w:rsidRPr="0036169D">
        <w:rPr>
          <w:i/>
          <w:lang w:val="en-US"/>
        </w:rPr>
        <w:t>G</w:t>
      </w:r>
      <w:r w:rsidR="0036169D" w:rsidRPr="0036169D">
        <w:t>=0).</w:t>
      </w:r>
    </w:p>
    <w:p w:rsidR="006109C9" w:rsidRDefault="00C236A2" w:rsidP="006109C9">
      <w:pPr>
        <w:pStyle w:val="a3"/>
        <w:ind w:right="57" w:firstLine="720"/>
        <w:rPr>
          <w:szCs w:val="28"/>
        </w:rPr>
      </w:pPr>
      <w:r w:rsidRPr="00C236A2">
        <w:rPr>
          <w:noProof/>
        </w:rPr>
      </w:r>
      <w:r w:rsidRPr="00C236A2">
        <w:rPr>
          <w:noProof/>
        </w:rPr>
        <w:pict>
          <v:group id="Полотно 540" o:spid="_x0000_s1026" editas="canvas" style="width:326pt;height:143.25pt;mso-position-horizontal-relative:char;mso-position-vertical-relative:line" coordsize="41402,181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1402;height:18192;visibility:visible">
              <v:fill o:detectmouseclick="t"/>
              <v:path o:connecttype="none"/>
            </v:shape>
            <v:group id="Group 4" o:spid="_x0000_s1028" style="position:absolute;left:11544;top:3048;width:24562;height:14954" coordorigin="4365,1920" coordsize="3868,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line id="Line 5" o:spid="_x0000_s1029" style="position:absolute;visibility:visible" from="5250,2370" to="6930,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<v:line id="Line 6" o:spid="_x0000_s1030" style="position:absolute;visibility:visible" from="5262,3330" to="6942,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v:line id="Line 7" o:spid="_x0000_s1031" style="position:absolute;visibility:visible" from="5250,2385" to="525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v:line id="Line 8" o:spid="_x0000_s1032" style="position:absolute;visibility:visible" from="6927,2370" to="6928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v:line id="Line 9" o:spid="_x0000_s1033" style="position:absolute;visibility:visible" from="4590,2865" to="5250,2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<v:line id="Line 10" o:spid="_x0000_s1034" style="position:absolute;visibility:visible" from="6927,2865" to="7587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<v:oval id="Oval 11" o:spid="_x0000_s1035" style="position:absolute;left:4545;top:2827;width:86;height: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" fillcolor="gray" stroked="f"/>
              <v:oval id="Oval 12" o:spid="_x0000_s1036" style="position:absolute;left:7545;top:2827;width:86;height: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" fillcolor="gray" stroked="f"/>
              <v:oval id="Oval 13" o:spid="_x0000_s1037" style="position:absolute;left:5788;top:2100;width:510;height: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<v:rect id="Rectangle 14" o:spid="_x0000_s1038" style="position:absolute;left:5788;top:3210;width:660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<v:line id="Line 15" o:spid="_x0000_s1039" style="position:absolute;visibility:visible" from="5878,2220" to="6028,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<v:line id="Line 16" o:spid="_x0000_s1040" style="position:absolute;visibility:visible" from="6043,2235" to="6193,2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<v:line id="Line 17" o:spid="_x0000_s1041" style="position:absolute;flip:y;visibility:visible" from="5878,2355" to="6028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<v:line id="Line 18" o:spid="_x0000_s1042" style="position:absolute;flip:y;visibility:visible" from="6043,2370" to="6193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<v:line id="Line 19" o:spid="_x0000_s1043" style="position:absolute;visibility:visible" from="5685,2370" to="5985,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<v:line id="Line 20" o:spid="_x0000_s1044" style="position:absolute;flip:x;visibility:visible" from="6180,2370" to="6345,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45" type="#_x0000_t202" style="position:absolute;left:4365;top:2460;width:570;height:6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6109C9" w:rsidRDefault="006109C9" w:rsidP="006109C9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k</w:t>
                      </w:r>
                    </w:p>
                  </w:txbxContent>
                </v:textbox>
              </v:shape>
              <v:shape id="Text Box 22" o:spid="_x0000_s1046" type="#_x0000_t202" style="position:absolute;left:7573;top:2475;width:660;height:5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:rsidR="006109C9" w:rsidRPr="004649B8" w:rsidRDefault="006109C9" w:rsidP="006109C9">
                      <w:pPr>
                        <w:rPr>
                          <w:i/>
                          <w:lang w:val="en-US"/>
                        </w:rPr>
                      </w:pPr>
                      <w:r w:rsidRPr="004649B8">
                        <w:rPr>
                          <w:i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  <v:shape id="Text Box 23" o:spid="_x0000_s1047" type="#_x0000_t202" style="position:absolute;left:5880;top:2820;width:810;height:6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<v:textbox>
                  <w:txbxContent>
                    <w:p w:rsidR="006109C9" w:rsidRPr="004649B8" w:rsidRDefault="006109C9" w:rsidP="006109C9">
                      <w:pPr>
                        <w:rPr>
                          <w:i/>
                          <w:lang w:val="en-US"/>
                        </w:rPr>
                      </w:pPr>
                      <w:r w:rsidRPr="004649B8">
                        <w:rPr>
                          <w:i/>
                          <w:lang w:val="en-US"/>
                        </w:rPr>
                        <w:t>G</w:t>
                      </w:r>
                    </w:p>
                  </w:txbxContent>
                </v:textbox>
              </v:shape>
              <v:shape id="Text Box 24" o:spid="_x0000_s1048" type="#_x0000_t202" style="position:absolute;left:5518;top:1920;width:825;height:6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<v:textbox>
                  <w:txbxContent>
                    <w:p w:rsidR="006109C9" w:rsidRPr="004649B8" w:rsidRDefault="006109C9" w:rsidP="006109C9">
                      <w:pPr>
                        <w:rPr>
                          <w:i/>
                          <w:lang w:val="en-US"/>
                        </w:rPr>
                      </w:pPr>
                      <w:r w:rsidRPr="004649B8">
                        <w:rPr>
                          <w:i/>
                          <w:lang w:val="en-US"/>
                        </w:rPr>
                        <w:t>J</w:t>
                      </w:r>
                    </w:p>
                  </w:txbxContent>
                </v:textbox>
              </v:shape>
              <v:group id="Group 25" o:spid="_x0000_s1049" style="position:absolute;left:6960;top:2625;width:570;height:105" coordorigin="5400,3690" coordsize="57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line id="Line 26" o:spid="_x0000_s1050" style="position:absolute;visibility:visible" from="5400,3735" to="5835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27" o:spid="_x0000_s1051" style="position:absolute;visibility:visible" from="5835,3690" to="5836,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28" o:spid="_x0000_s1052" style="position:absolute;visibility:visible" from="5835,3690" to="5970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29" o:spid="_x0000_s1053" style="position:absolute;flip:y;visibility:visible" from="5835,3750" to="5970,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</v:group>
              <v:shape id="Text Box 30" o:spid="_x0000_s1054" type="#_x0000_t202" style="position:absolute;left:7050;top:2280;width:645;height: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<v:textbox>
                  <w:txbxContent>
                    <w:p w:rsidR="006109C9" w:rsidRPr="004649B8" w:rsidRDefault="006109C9" w:rsidP="006109C9">
                      <w:pPr>
                        <w:rPr>
                          <w:i/>
                          <w:lang w:val="en-US"/>
                        </w:rPr>
                      </w:pPr>
                      <w:r w:rsidRPr="004649B8">
                        <w:rPr>
                          <w:i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  <v:line id="Line 31" o:spid="_x0000_s1055" style="position:absolute;visibility:visible" from="4633,3675" to="7438,3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<v:stroke endarrow="block"/>
              </v:line>
              <v:shape id="Text Box 32" o:spid="_x0000_s1056" type="#_x0000_t202" style="position:absolute;left:5850;top:3750;width:735;height: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<v:textbox>
                  <w:txbxContent>
                    <w:p w:rsidR="006109C9" w:rsidRPr="004649B8" w:rsidRDefault="006109C9" w:rsidP="006109C9">
                      <w:pPr>
                        <w:rPr>
                          <w:i/>
                          <w:lang w:val="en-US"/>
                        </w:rPr>
                      </w:pPr>
                      <w:r w:rsidRPr="004649B8">
                        <w:rPr>
                          <w:i/>
                          <w:lang w:val="en-US"/>
                        </w:rPr>
                        <w:t>U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109C9" w:rsidRDefault="006109C9" w:rsidP="00343366">
      <w:pPr>
        <w:jc w:val="center"/>
        <w:rPr>
          <w:sz w:val="28"/>
          <w:szCs w:val="28"/>
        </w:rPr>
      </w:pPr>
      <w:r>
        <w:t>Рис. 1.</w:t>
      </w:r>
      <w:r>
        <w:rPr>
          <w:sz w:val="28"/>
          <w:szCs w:val="28"/>
        </w:rPr>
        <w:t xml:space="preserve"> </w:t>
      </w:r>
      <w:r>
        <w:t xml:space="preserve">Условное изображение </w:t>
      </w:r>
      <w:r>
        <w:rPr>
          <w:i/>
          <w:lang w:val="en-US"/>
        </w:rPr>
        <w:t>GJ</w:t>
      </w:r>
      <w:r>
        <w:t>-ветви</w:t>
      </w:r>
    </w:p>
    <w:p w:rsidR="006109C9" w:rsidRDefault="006109C9" w:rsidP="006109C9"/>
    <w:p w:rsidR="006109C9" w:rsidRDefault="006109C9" w:rsidP="006109C9">
      <w:pPr>
        <w:ind w:firstLine="567"/>
        <w:jc w:val="both"/>
        <w:rPr>
          <w:szCs w:val="28"/>
        </w:rPr>
      </w:pPr>
      <w:r>
        <w:rPr>
          <w:szCs w:val="28"/>
        </w:rPr>
        <w:t xml:space="preserve">Описав каждую ветвь </w:t>
      </w:r>
      <w:r w:rsidR="00343366">
        <w:rPr>
          <w:i/>
          <w:lang w:val="en-US"/>
        </w:rPr>
        <w:t>GJ</w:t>
      </w:r>
      <w:r w:rsidR="00343366">
        <w:t xml:space="preserve"> -цепи</w:t>
      </w:r>
      <w:r>
        <w:rPr>
          <w:szCs w:val="28"/>
        </w:rPr>
        <w:t xml:space="preserve"> по следующему, представленному в табл. 1 шаблону (номер начала ветви → номер конца ветви → значение проводимости ветви → значение источника тока), можно получить информационно-компактное формальное описание цепи в виде ее Т-списка. </w:t>
      </w:r>
    </w:p>
    <w:p w:rsidR="006109C9" w:rsidRDefault="006109C9" w:rsidP="006109C9">
      <w:pPr>
        <w:pStyle w:val="a3"/>
        <w:ind w:right="57" w:firstLine="720"/>
        <w:rPr>
          <w:szCs w:val="28"/>
        </w:rPr>
      </w:pPr>
    </w:p>
    <w:p w:rsidR="006109C9" w:rsidRPr="00343366" w:rsidRDefault="006109C9" w:rsidP="006109C9">
      <w:pPr>
        <w:pStyle w:val="a3"/>
        <w:ind w:right="57" w:firstLine="720"/>
      </w:pPr>
      <w:r w:rsidRPr="00343366">
        <w:rPr>
          <w:szCs w:val="28"/>
        </w:rPr>
        <w:t xml:space="preserve"> </w:t>
      </w:r>
      <w:r w:rsidRPr="00343366">
        <w:t>Таблица 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4"/>
        <w:gridCol w:w="2349"/>
        <w:gridCol w:w="2193"/>
        <w:gridCol w:w="2937"/>
      </w:tblGrid>
      <w:tr w:rsidR="006109C9" w:rsidTr="00F10122">
        <w:trPr>
          <w:cantSplit/>
          <w:trHeight w:val="275"/>
        </w:trPr>
        <w:tc>
          <w:tcPr>
            <w:tcW w:w="3993" w:type="dxa"/>
            <w:gridSpan w:val="2"/>
          </w:tcPr>
          <w:p w:rsidR="006109C9" w:rsidRDefault="006109C9" w:rsidP="00343366">
            <w:pPr>
              <w:pStyle w:val="a8"/>
              <w:jc w:val="center"/>
            </w:pPr>
            <w:r>
              <w:t>Номер узла</w:t>
            </w:r>
          </w:p>
        </w:tc>
        <w:tc>
          <w:tcPr>
            <w:tcW w:w="2193" w:type="dxa"/>
            <w:vMerge w:val="restart"/>
          </w:tcPr>
          <w:p w:rsidR="006109C9" w:rsidRDefault="006109C9" w:rsidP="00913539">
            <w:pPr>
              <w:pStyle w:val="a8"/>
            </w:pPr>
            <w:r>
              <w:t>Проводимость,</w:t>
            </w:r>
          </w:p>
          <w:p w:rsidR="006109C9" w:rsidRDefault="006109C9" w:rsidP="00913539">
            <w:pPr>
              <w:pStyle w:val="a8"/>
            </w:pPr>
            <w:r>
              <w:t xml:space="preserve"> См</w:t>
            </w:r>
          </w:p>
        </w:tc>
        <w:tc>
          <w:tcPr>
            <w:tcW w:w="2937" w:type="dxa"/>
            <w:vMerge w:val="restart"/>
          </w:tcPr>
          <w:p w:rsidR="006109C9" w:rsidRDefault="006109C9" w:rsidP="00913539">
            <w:pPr>
              <w:pStyle w:val="a8"/>
            </w:pPr>
            <w:r>
              <w:t xml:space="preserve"> Ток</w:t>
            </w:r>
            <w:r>
              <w:rPr>
                <w:lang w:val="en-US"/>
              </w:rPr>
              <w:t xml:space="preserve"> </w:t>
            </w:r>
            <w:r>
              <w:t>источника тока,</w:t>
            </w:r>
          </w:p>
          <w:p w:rsidR="006109C9" w:rsidRDefault="006109C9" w:rsidP="00913539">
            <w:pPr>
              <w:pStyle w:val="a8"/>
            </w:pPr>
            <w:r>
              <w:t xml:space="preserve"> А</w:t>
            </w:r>
          </w:p>
        </w:tc>
      </w:tr>
      <w:tr w:rsidR="006109C9" w:rsidTr="00F10122">
        <w:trPr>
          <w:cantSplit/>
          <w:trHeight w:val="290"/>
        </w:trPr>
        <w:tc>
          <w:tcPr>
            <w:tcW w:w="1644" w:type="dxa"/>
          </w:tcPr>
          <w:p w:rsidR="006109C9" w:rsidRDefault="006109C9" w:rsidP="00F10122">
            <w:pPr>
              <w:pStyle w:val="a8"/>
              <w:jc w:val="center"/>
            </w:pPr>
            <w:r>
              <w:t>Начало ветви</w:t>
            </w:r>
          </w:p>
        </w:tc>
        <w:tc>
          <w:tcPr>
            <w:tcW w:w="2349" w:type="dxa"/>
          </w:tcPr>
          <w:p w:rsidR="006109C9" w:rsidRDefault="006109C9" w:rsidP="00F10122">
            <w:pPr>
              <w:pStyle w:val="a8"/>
              <w:jc w:val="center"/>
            </w:pPr>
            <w:r>
              <w:t>Конец ветви</w:t>
            </w:r>
          </w:p>
        </w:tc>
        <w:tc>
          <w:tcPr>
            <w:tcW w:w="2193" w:type="dxa"/>
            <w:vMerge/>
          </w:tcPr>
          <w:p w:rsidR="006109C9" w:rsidRDefault="006109C9" w:rsidP="00913539">
            <w:pPr>
              <w:pStyle w:val="a8"/>
            </w:pPr>
          </w:p>
        </w:tc>
        <w:tc>
          <w:tcPr>
            <w:tcW w:w="2937" w:type="dxa"/>
            <w:vMerge/>
          </w:tcPr>
          <w:p w:rsidR="006109C9" w:rsidRDefault="006109C9" w:rsidP="00913539">
            <w:pPr>
              <w:pStyle w:val="a8"/>
            </w:pPr>
          </w:p>
        </w:tc>
      </w:tr>
      <w:tr w:rsidR="006109C9" w:rsidTr="00F10122">
        <w:trPr>
          <w:cantSplit/>
          <w:trHeight w:val="290"/>
        </w:trPr>
        <w:tc>
          <w:tcPr>
            <w:tcW w:w="1644" w:type="dxa"/>
            <w:vAlign w:val="center"/>
          </w:tcPr>
          <w:p w:rsidR="006109C9" w:rsidRDefault="006109C9" w:rsidP="00913539">
            <w:pPr>
              <w:pStyle w:val="a8"/>
              <w:jc w:val="center"/>
              <w:rPr>
                <w:i/>
              </w:rPr>
            </w:pPr>
            <w:r>
              <w:rPr>
                <w:i/>
                <w:lang w:val="en-US"/>
              </w:rPr>
              <w:t>k</w:t>
            </w:r>
          </w:p>
        </w:tc>
        <w:tc>
          <w:tcPr>
            <w:tcW w:w="2349" w:type="dxa"/>
            <w:vAlign w:val="center"/>
          </w:tcPr>
          <w:p w:rsidR="006109C9" w:rsidRDefault="006109C9" w:rsidP="00913539">
            <w:pPr>
              <w:pStyle w:val="a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</w:t>
            </w:r>
          </w:p>
        </w:tc>
        <w:tc>
          <w:tcPr>
            <w:tcW w:w="2193" w:type="dxa"/>
            <w:vAlign w:val="center"/>
          </w:tcPr>
          <w:p w:rsidR="006109C9" w:rsidRDefault="006109C9" w:rsidP="00913539">
            <w:pPr>
              <w:pStyle w:val="a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G</w:t>
            </w:r>
          </w:p>
        </w:tc>
        <w:tc>
          <w:tcPr>
            <w:tcW w:w="2937" w:type="dxa"/>
            <w:vAlign w:val="center"/>
          </w:tcPr>
          <w:p w:rsidR="006109C9" w:rsidRDefault="006109C9" w:rsidP="00913539">
            <w:pPr>
              <w:pStyle w:val="a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J</w:t>
            </w:r>
          </w:p>
        </w:tc>
      </w:tr>
    </w:tbl>
    <w:p w:rsidR="006109C9" w:rsidRDefault="006109C9" w:rsidP="006109C9"/>
    <w:p w:rsidR="006109C9" w:rsidRDefault="006109C9" w:rsidP="006109C9">
      <w:pPr>
        <w:ind w:firstLine="567"/>
        <w:jc w:val="both"/>
      </w:pPr>
      <w:r>
        <w:t xml:space="preserve">Из большого многообразия методов расчета электрических цепей в машинных расчетах предпочтение отдается методу узловых напряжений, называемому также узловым методом. Этот метод пригоден к расчету установившихся и переходных процессов цепей с любым типом элементов </w:t>
      </w:r>
      <w:r w:rsidRPr="00466CC5">
        <w:t>– взаимных и невзаимных, линейных и нелинейных, двухполюсных, как резисторы и многополюсных</w:t>
      </w:r>
      <w:r>
        <w:t xml:space="preserve">, как например, транзисторы. </w:t>
      </w:r>
      <w:r w:rsidR="00F10122">
        <w:t>Метод</w:t>
      </w:r>
      <w:r>
        <w:t xml:space="preserve"> отличается канонически простой математической моделью, удобной как для численной обработки, так и для качественного анализа решений, которая представляет собой запись всех </w:t>
      </w:r>
      <w:r>
        <w:rPr>
          <w:i/>
          <w:lang w:val="en-US"/>
        </w:rPr>
        <w:t>m</w:t>
      </w:r>
      <w:r>
        <w:t xml:space="preserve"> уравнений по первому закону Кирхгофа цепи с (</w:t>
      </w:r>
      <w:r>
        <w:rPr>
          <w:i/>
          <w:lang w:val="en-US"/>
        </w:rPr>
        <w:t>m</w:t>
      </w:r>
      <w:r>
        <w:t xml:space="preserve">+1)-узлом в базисе узловых напряжений </w:t>
      </w:r>
      <w:proofErr w:type="spellStart"/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  <w:lang w:val="en-US"/>
        </w:rPr>
        <w:t>j</w:t>
      </w:r>
      <w:proofErr w:type="spellEnd"/>
      <w:r>
        <w:t xml:space="preserve">, </w:t>
      </w:r>
      <w:r>
        <w:rPr>
          <w:i/>
          <w:lang w:val="en-US"/>
        </w:rPr>
        <w:t>j</w:t>
      </w:r>
      <w:r>
        <w:rPr>
          <w:i/>
        </w:rPr>
        <w:t xml:space="preserve"> </w:t>
      </w:r>
      <w:r>
        <w:t>=1,2,…,</w:t>
      </w:r>
      <w:r>
        <w:rPr>
          <w:i/>
          <w:lang w:val="en-US"/>
        </w:rPr>
        <w:t>m</w:t>
      </w:r>
      <w:r>
        <w:t>, т.е. напряжений между каждым</w:t>
      </w:r>
      <w:r>
        <w:rPr>
          <w:i/>
        </w:rPr>
        <w:t xml:space="preserve"> </w:t>
      </w:r>
      <w:r>
        <w:rPr>
          <w:i/>
          <w:lang w:val="en-US"/>
        </w:rPr>
        <w:t>j</w:t>
      </w:r>
      <w:r>
        <w:t xml:space="preserve">-м узлом и базисным узлом, номер которого для определенности положим равным </w:t>
      </w:r>
      <w:r>
        <w:rPr>
          <w:i/>
          <w:lang w:val="en-US"/>
        </w:rPr>
        <w:t>m</w:t>
      </w:r>
      <w:r>
        <w:t>+1.</w:t>
      </w:r>
      <w:r w:rsidR="00F10122">
        <w:t xml:space="preserve"> </w:t>
      </w:r>
    </w:p>
    <w:p w:rsidR="006109C9" w:rsidRDefault="006109C9" w:rsidP="00B51D70">
      <w:pPr>
        <w:pStyle w:val="a3"/>
        <w:spacing w:before="240" w:after="240"/>
        <w:ind w:right="57" w:firstLine="720"/>
        <w:jc w:val="center"/>
        <w:rPr>
          <w:szCs w:val="28"/>
        </w:rPr>
      </w:pPr>
      <w:r w:rsidRPr="00F10122">
        <w:rPr>
          <w:b/>
          <w:szCs w:val="28"/>
          <w:lang w:val="en-US"/>
        </w:rPr>
        <w:t>GU</w:t>
      </w:r>
      <w:r>
        <w:rPr>
          <w:b/>
          <w:szCs w:val="28"/>
        </w:rPr>
        <w:t>=</w:t>
      </w:r>
      <w:r w:rsidRPr="00F10122">
        <w:rPr>
          <w:b/>
          <w:szCs w:val="28"/>
          <w:lang w:val="en-US"/>
        </w:rPr>
        <w:t>J</w:t>
      </w:r>
      <w:r>
        <w:rPr>
          <w:b/>
          <w:i/>
          <w:szCs w:val="28"/>
        </w:rPr>
        <w:t>.</w:t>
      </w:r>
      <w:r>
        <w:rPr>
          <w:b/>
          <w:szCs w:val="28"/>
        </w:rPr>
        <w:t xml:space="preserve"> </w:t>
      </w:r>
    </w:p>
    <w:p w:rsidR="006109C9" w:rsidRPr="00167218" w:rsidRDefault="006109C9" w:rsidP="006109C9">
      <w:pPr>
        <w:ind w:firstLine="567"/>
        <w:jc w:val="both"/>
      </w:pPr>
      <w:r>
        <w:t xml:space="preserve"> Здесь </w:t>
      </w:r>
      <w:r>
        <w:rPr>
          <w:b/>
          <w:lang w:val="en-US"/>
        </w:rPr>
        <w:t>G</w:t>
      </w:r>
      <w:r>
        <w:t xml:space="preserve"> – </w:t>
      </w:r>
      <w:r>
        <w:rPr>
          <w:i/>
          <w:lang w:val="en-US"/>
        </w:rPr>
        <w:t>m</w:t>
      </w:r>
      <w:r>
        <w:rPr>
          <w:i/>
          <w:w w:val="80"/>
        </w:rPr>
        <w:t>×</w:t>
      </w:r>
      <w:r>
        <w:rPr>
          <w:i/>
          <w:lang w:val="en-US"/>
        </w:rPr>
        <w:t>m</w:t>
      </w:r>
      <w:r>
        <w:t xml:space="preserve"> матрица узловых проводимостей, каждый ее </w:t>
      </w:r>
      <w:proofErr w:type="spellStart"/>
      <w:r>
        <w:rPr>
          <w:i/>
          <w:lang w:val="en-US"/>
        </w:rPr>
        <w:t>jj</w:t>
      </w:r>
      <w:proofErr w:type="spellEnd"/>
      <w:r>
        <w:t>-</w:t>
      </w:r>
      <w:proofErr w:type="spellStart"/>
      <w:r>
        <w:t>й</w:t>
      </w:r>
      <w:proofErr w:type="spellEnd"/>
      <w:r>
        <w:t xml:space="preserve"> диагональный элемент равен сумме проводимостей ветвей, </w:t>
      </w:r>
      <w:r w:rsidR="00F10122">
        <w:t>инцидентных (соединенных)</w:t>
      </w:r>
      <w:r>
        <w:t xml:space="preserve"> ее </w:t>
      </w:r>
      <w:r>
        <w:rPr>
          <w:i/>
          <w:lang w:val="en-US"/>
        </w:rPr>
        <w:t>j</w:t>
      </w:r>
      <w:r>
        <w:t>-</w:t>
      </w:r>
      <w:proofErr w:type="spellStart"/>
      <w:r>
        <w:t>му</w:t>
      </w:r>
      <w:proofErr w:type="spellEnd"/>
      <w:r>
        <w:t xml:space="preserve"> узлу, а </w:t>
      </w:r>
      <w:proofErr w:type="spellStart"/>
      <w:r>
        <w:rPr>
          <w:i/>
          <w:lang w:val="en-US"/>
        </w:rPr>
        <w:t>ij</w:t>
      </w:r>
      <w:proofErr w:type="spellEnd"/>
      <w:r>
        <w:t>-элемент (</w:t>
      </w:r>
      <w:r>
        <w:rPr>
          <w:i/>
          <w:lang w:val="en-US"/>
        </w:rPr>
        <w:t>i</w:t>
      </w:r>
      <w:r>
        <w:rPr>
          <w:lang w:val="en-US"/>
        </w:rPr>
        <w:sym w:font="Symbol" w:char="F0B9"/>
      </w:r>
      <w:r>
        <w:rPr>
          <w:i/>
          <w:lang w:val="en-US"/>
        </w:rPr>
        <w:t>j</w:t>
      </w:r>
      <w:r>
        <w:t xml:space="preserve">) равен </w:t>
      </w:r>
      <w:r w:rsidR="0036169D" w:rsidRPr="0036169D">
        <w:t xml:space="preserve">сумме проводимостей ветвей, соединяющих </w:t>
      </w:r>
      <w:r w:rsidR="0036169D" w:rsidRPr="0036169D">
        <w:rPr>
          <w:i/>
          <w:lang w:val="en-US"/>
        </w:rPr>
        <w:t>i</w:t>
      </w:r>
      <w:r w:rsidR="0036169D" w:rsidRPr="0036169D">
        <w:t xml:space="preserve"> и </w:t>
      </w:r>
      <w:r w:rsidR="0036169D" w:rsidRPr="0036169D">
        <w:rPr>
          <w:i/>
          <w:lang w:val="en-US"/>
        </w:rPr>
        <w:t>j</w:t>
      </w:r>
      <w:r w:rsidR="0036169D" w:rsidRPr="0036169D">
        <w:t xml:space="preserve"> узлы, взятой с обратным знаком; </w:t>
      </w:r>
      <w:r w:rsidR="0036169D" w:rsidRPr="0036169D">
        <w:rPr>
          <w:b/>
          <w:lang w:val="en-US"/>
        </w:rPr>
        <w:t>J</w:t>
      </w:r>
      <w:r w:rsidR="0036169D" w:rsidRPr="0036169D">
        <w:t xml:space="preserve"> – вектор задающих (узловых) токов, </w:t>
      </w:r>
      <w:r w:rsidR="0036169D" w:rsidRPr="0036169D">
        <w:rPr>
          <w:i/>
          <w:lang w:val="en-US"/>
        </w:rPr>
        <w:t>j</w:t>
      </w:r>
      <w:r w:rsidR="0036169D" w:rsidRPr="0036169D">
        <w:t>-</w:t>
      </w:r>
      <w:proofErr w:type="spellStart"/>
      <w:r w:rsidR="0036169D" w:rsidRPr="0036169D">
        <w:t>й</w:t>
      </w:r>
      <w:proofErr w:type="spellEnd"/>
      <w:r w:rsidR="0036169D" w:rsidRPr="0036169D">
        <w:t xml:space="preserve"> элемент которого равен алгебраической сумме токов источников тока, инцидентных </w:t>
      </w:r>
      <w:r w:rsidR="0036169D" w:rsidRPr="0036169D">
        <w:rPr>
          <w:i/>
          <w:lang w:val="en-US"/>
        </w:rPr>
        <w:t>j</w:t>
      </w:r>
      <w:r w:rsidR="0036169D" w:rsidRPr="0036169D">
        <w:t>-</w:t>
      </w:r>
      <w:proofErr w:type="spellStart"/>
      <w:r w:rsidR="0036169D" w:rsidRPr="0036169D">
        <w:t>му</w:t>
      </w:r>
      <w:proofErr w:type="spellEnd"/>
      <w:r w:rsidR="0036169D" w:rsidRPr="0036169D">
        <w:t xml:space="preserve"> узлу (</w:t>
      </w:r>
      <w:r w:rsidR="0036169D" w:rsidRPr="0036169D">
        <w:rPr>
          <w:i/>
          <w:lang w:val="en-US"/>
        </w:rPr>
        <w:t>j</w:t>
      </w:r>
      <w:r w:rsidR="0036169D" w:rsidRPr="0036169D">
        <w:rPr>
          <w:i/>
        </w:rPr>
        <w:t xml:space="preserve"> </w:t>
      </w:r>
      <w:r w:rsidR="0036169D" w:rsidRPr="0036169D">
        <w:t>=1,2,…,</w:t>
      </w:r>
      <w:r w:rsidR="0036169D" w:rsidRPr="0036169D">
        <w:rPr>
          <w:i/>
          <w:lang w:val="en-US"/>
        </w:rPr>
        <w:t>m</w:t>
      </w:r>
      <w:r w:rsidR="0036169D" w:rsidRPr="0036169D">
        <w:t xml:space="preserve">), причем, знак плюс соответствует тем источникам, которые направлены к </w:t>
      </w:r>
      <w:r w:rsidR="0036169D" w:rsidRPr="0036169D">
        <w:rPr>
          <w:i/>
          <w:lang w:val="en-US"/>
        </w:rPr>
        <w:t>j</w:t>
      </w:r>
      <w:r w:rsidR="0036169D" w:rsidRPr="0036169D">
        <w:t>-</w:t>
      </w:r>
      <w:proofErr w:type="spellStart"/>
      <w:r w:rsidR="0036169D" w:rsidRPr="0036169D">
        <w:t>му</w:t>
      </w:r>
      <w:proofErr w:type="spellEnd"/>
      <w:r w:rsidR="0036169D" w:rsidRPr="0036169D">
        <w:t xml:space="preserve"> узлу, минус – источникам, направленным от </w:t>
      </w:r>
      <w:r w:rsidR="0036169D" w:rsidRPr="0036169D">
        <w:rPr>
          <w:i/>
          <w:lang w:val="en-US"/>
        </w:rPr>
        <w:t>j</w:t>
      </w:r>
      <w:r w:rsidR="0036169D" w:rsidRPr="0036169D">
        <w:t xml:space="preserve">-го узла; </w:t>
      </w:r>
      <w:r w:rsidR="0036169D" w:rsidRPr="0036169D">
        <w:rPr>
          <w:b/>
          <w:lang w:val="en-US"/>
        </w:rPr>
        <w:t>U</w:t>
      </w:r>
      <w:r w:rsidR="0036169D" w:rsidRPr="0036169D">
        <w:t xml:space="preserve"> – вектор-столбец узловых потенциалов (напряжений). </w:t>
      </w:r>
    </w:p>
    <w:p w:rsidR="006109C9" w:rsidRDefault="006109C9" w:rsidP="006109C9">
      <w:pPr>
        <w:ind w:firstLine="567"/>
        <w:jc w:val="both"/>
      </w:pPr>
      <w:r>
        <w:t xml:space="preserve"> Главное для машинного расчета – это наличие исключительно простой в реализации процедуры формирования узловых уравнений путем обработки Т-списков цепей на основе принципа поэлементного вклада. Применение этого принципа для обычной резистивной цепи с двухполюсными элементами заключается в последовательном расчете коэффициентов матрицы </w:t>
      </w:r>
      <w:r>
        <w:rPr>
          <w:b/>
          <w:lang w:val="en-US"/>
        </w:rPr>
        <w:t>G</w:t>
      </w:r>
      <w:r>
        <w:t xml:space="preserve"> и вектора </w:t>
      </w:r>
      <w:r>
        <w:rPr>
          <w:b/>
          <w:lang w:val="en-US"/>
        </w:rPr>
        <w:t>J</w:t>
      </w:r>
      <w:r>
        <w:t xml:space="preserve"> (при машинном формировании – соответствующих элементов массивов) по мере построчной обработки Т-списка цепи. </w:t>
      </w:r>
      <w:r w:rsidR="00B51D70">
        <w:t>П</w:t>
      </w:r>
      <w:r>
        <w:t xml:space="preserve">ри машинном формировании </w:t>
      </w:r>
      <w:r w:rsidR="00B51D70">
        <w:t xml:space="preserve">узловых уравнений используются </w:t>
      </w:r>
      <w:r>
        <w:t xml:space="preserve">массив расширенной матрицы </w:t>
      </w:r>
      <w:r w:rsidR="00B51D70">
        <w:t xml:space="preserve">узловых проводимостей </w:t>
      </w:r>
      <w:proofErr w:type="spellStart"/>
      <w:r>
        <w:rPr>
          <w:b/>
          <w:lang w:val="en-US"/>
        </w:rPr>
        <w:t>G</w:t>
      </w:r>
      <w:r>
        <w:rPr>
          <w:i/>
          <w:sz w:val="32"/>
          <w:szCs w:val="32"/>
          <w:vertAlign w:val="subscript"/>
          <w:lang w:val="en-US"/>
        </w:rPr>
        <w:t>p</w:t>
      </w:r>
      <w:proofErr w:type="spellEnd"/>
      <w:r>
        <w:rPr>
          <w:i/>
        </w:rPr>
        <w:t xml:space="preserve"> </w:t>
      </w:r>
      <w:r>
        <w:t>размером (</w:t>
      </w:r>
      <w:r>
        <w:rPr>
          <w:i/>
          <w:lang w:val="en-US"/>
        </w:rPr>
        <w:t>m</w:t>
      </w:r>
      <w:r>
        <w:t>+1)×(</w:t>
      </w:r>
      <w:r>
        <w:rPr>
          <w:i/>
          <w:lang w:val="en-US"/>
        </w:rPr>
        <w:t>m</w:t>
      </w:r>
      <w:r>
        <w:t>+1) и массив расширенного вектора</w:t>
      </w:r>
      <w:r w:rsidR="00B51D70">
        <w:t xml:space="preserve"> задающих токов</w:t>
      </w:r>
      <w:r>
        <w:t xml:space="preserve"> </w:t>
      </w:r>
      <w:proofErr w:type="spellStart"/>
      <w:r>
        <w:rPr>
          <w:b/>
          <w:lang w:val="en-US"/>
        </w:rPr>
        <w:t>J</w:t>
      </w:r>
      <w:r>
        <w:rPr>
          <w:i/>
          <w:vertAlign w:val="subscript"/>
          <w:lang w:val="en-US"/>
        </w:rPr>
        <w:t>p</w:t>
      </w:r>
      <w:proofErr w:type="spellEnd"/>
      <w:r>
        <w:t xml:space="preserve"> размером (</w:t>
      </w:r>
      <w:r>
        <w:rPr>
          <w:i/>
          <w:lang w:val="en-US"/>
        </w:rPr>
        <w:t>m</w:t>
      </w:r>
      <w:r>
        <w:t xml:space="preserve">+1)×1. </w:t>
      </w:r>
      <w:r w:rsidR="00B51D70">
        <w:t>Изначально все элементы этих массивов принимаются нулевыми.</w:t>
      </w:r>
    </w:p>
    <w:p w:rsidR="006109C9" w:rsidRDefault="006109C9" w:rsidP="00B51D70">
      <w:pPr>
        <w:ind w:firstLine="567"/>
        <w:jc w:val="both"/>
      </w:pPr>
      <w:r>
        <w:t xml:space="preserve"> На каждом </w:t>
      </w:r>
      <w:r>
        <w:rPr>
          <w:i/>
          <w:lang w:val="en-US"/>
        </w:rPr>
        <w:t>i</w:t>
      </w:r>
      <w:r>
        <w:t xml:space="preserve">-ом, </w:t>
      </w:r>
      <w:r>
        <w:rPr>
          <w:i/>
          <w:lang w:val="en-US"/>
        </w:rPr>
        <w:t>i</w:t>
      </w:r>
      <w:r>
        <w:t>=1,2,…,</w:t>
      </w:r>
      <w:r>
        <w:rPr>
          <w:i/>
          <w:lang w:val="en-US"/>
        </w:rPr>
        <w:t>N</w:t>
      </w:r>
      <w:r>
        <w:t xml:space="preserve"> (</w:t>
      </w:r>
      <w:r>
        <w:rPr>
          <w:i/>
          <w:lang w:val="en-US"/>
        </w:rPr>
        <w:t>N</w:t>
      </w:r>
      <w:r>
        <w:t xml:space="preserve"> – число ветвей), шаге обработки Т-списка цепи по принципу поэлементного вклада проводимость </w:t>
      </w:r>
      <w:r>
        <w:rPr>
          <w:i/>
          <w:lang w:val="en-US"/>
        </w:rPr>
        <w:t>G</w:t>
      </w:r>
      <w:r>
        <w:t xml:space="preserve"> ветви с номером </w:t>
      </w:r>
      <w:r>
        <w:rPr>
          <w:i/>
          <w:lang w:val="en-US"/>
        </w:rPr>
        <w:t>i</w:t>
      </w:r>
      <w:r>
        <w:rPr>
          <w:i/>
        </w:rPr>
        <w:t xml:space="preserve"> </w:t>
      </w:r>
      <w:r>
        <w:t xml:space="preserve">прибавляется со знаком плюс к диагональным </w:t>
      </w:r>
      <w:proofErr w:type="spellStart"/>
      <w:r>
        <w:rPr>
          <w:i/>
          <w:lang w:val="en-US"/>
        </w:rPr>
        <w:t>kk</w:t>
      </w:r>
      <w:proofErr w:type="spellEnd"/>
      <w:r>
        <w:t>-</w:t>
      </w:r>
      <w:proofErr w:type="spellStart"/>
      <w:r>
        <w:t>му</w:t>
      </w:r>
      <w:proofErr w:type="spellEnd"/>
      <w:r>
        <w:t xml:space="preserve"> и </w:t>
      </w:r>
      <w:proofErr w:type="spellStart"/>
      <w:r>
        <w:rPr>
          <w:i/>
          <w:lang w:val="en-US"/>
        </w:rPr>
        <w:t>ll</w:t>
      </w:r>
      <w:proofErr w:type="spellEnd"/>
      <w:r>
        <w:t>-</w:t>
      </w:r>
      <w:proofErr w:type="spellStart"/>
      <w:r>
        <w:t>му</w:t>
      </w:r>
      <w:proofErr w:type="spellEnd"/>
      <w:r>
        <w:t xml:space="preserve"> элементам </w:t>
      </w:r>
      <w:proofErr w:type="spellStart"/>
      <w:r>
        <w:rPr>
          <w:i/>
          <w:lang w:val="en-US"/>
        </w:rPr>
        <w:t>G</w:t>
      </w:r>
      <w:r>
        <w:rPr>
          <w:i/>
          <w:sz w:val="32"/>
          <w:szCs w:val="32"/>
          <w:vertAlign w:val="subscript"/>
          <w:lang w:val="en-US"/>
        </w:rPr>
        <w:t>kk</w:t>
      </w:r>
      <w:proofErr w:type="spellEnd"/>
      <w:r>
        <w:rPr>
          <w:i/>
        </w:rPr>
        <w:t xml:space="preserve"> </w:t>
      </w:r>
      <w:r>
        <w:t xml:space="preserve">и </w:t>
      </w:r>
      <w:proofErr w:type="spellStart"/>
      <w:r>
        <w:rPr>
          <w:i/>
          <w:lang w:val="en-US"/>
        </w:rPr>
        <w:t>G</w:t>
      </w:r>
      <w:r>
        <w:rPr>
          <w:i/>
          <w:sz w:val="32"/>
          <w:szCs w:val="32"/>
          <w:vertAlign w:val="subscript"/>
          <w:lang w:val="en-US"/>
        </w:rPr>
        <w:t>ll</w:t>
      </w:r>
      <w:proofErr w:type="spellEnd"/>
      <w:r>
        <w:rPr>
          <w:i/>
          <w:vertAlign w:val="subscript"/>
        </w:rPr>
        <w:t xml:space="preserve"> </w:t>
      </w:r>
      <w:r>
        <w:t xml:space="preserve">массива </w:t>
      </w:r>
      <w:proofErr w:type="spellStart"/>
      <w:r>
        <w:rPr>
          <w:b/>
          <w:lang w:val="en-US"/>
        </w:rPr>
        <w:t>G</w:t>
      </w:r>
      <w:r>
        <w:rPr>
          <w:i/>
          <w:sz w:val="32"/>
          <w:szCs w:val="32"/>
          <w:vertAlign w:val="subscript"/>
          <w:lang w:val="en-US"/>
        </w:rPr>
        <w:t>p</w:t>
      </w:r>
      <w:proofErr w:type="spellEnd"/>
      <w:r>
        <w:t xml:space="preserve"> и со знаком минус к недиагональным элементам </w:t>
      </w:r>
      <w:proofErr w:type="spellStart"/>
      <w:r>
        <w:rPr>
          <w:i/>
          <w:lang w:val="en-US"/>
        </w:rPr>
        <w:t>G</w:t>
      </w:r>
      <w:r>
        <w:rPr>
          <w:i/>
          <w:sz w:val="32"/>
          <w:szCs w:val="32"/>
          <w:vertAlign w:val="subscript"/>
          <w:lang w:val="en-US"/>
        </w:rPr>
        <w:t>kl</w:t>
      </w:r>
      <w:proofErr w:type="spellEnd"/>
      <w:r>
        <w:t xml:space="preserve"> и </w:t>
      </w:r>
      <w:proofErr w:type="spellStart"/>
      <w:r>
        <w:rPr>
          <w:i/>
          <w:lang w:val="en-US"/>
        </w:rPr>
        <w:t>G</w:t>
      </w:r>
      <w:r>
        <w:rPr>
          <w:i/>
          <w:sz w:val="32"/>
          <w:szCs w:val="32"/>
          <w:vertAlign w:val="subscript"/>
          <w:lang w:val="en-US"/>
        </w:rPr>
        <w:t>lk</w:t>
      </w:r>
      <w:proofErr w:type="spellEnd"/>
      <w:r>
        <w:t xml:space="preserve"> этого массива. Здесь же ток источника тока </w:t>
      </w:r>
      <w:r>
        <w:rPr>
          <w:i/>
          <w:lang w:val="en-US"/>
        </w:rPr>
        <w:t>J</w:t>
      </w:r>
      <w:r>
        <w:t xml:space="preserve"> этой ветви прибавляется со знаком плюс к </w:t>
      </w:r>
      <w:r>
        <w:rPr>
          <w:i/>
          <w:lang w:val="en-US"/>
        </w:rPr>
        <w:t>l</w:t>
      </w:r>
      <w:r>
        <w:t>-</w:t>
      </w:r>
      <w:proofErr w:type="spellStart"/>
      <w:r>
        <w:t>му</w:t>
      </w:r>
      <w:proofErr w:type="spellEnd"/>
      <w:r>
        <w:t xml:space="preserve"> и со знаком минус к </w:t>
      </w:r>
      <w:r>
        <w:rPr>
          <w:i/>
          <w:lang w:val="en-US"/>
        </w:rPr>
        <w:t>k</w:t>
      </w:r>
      <w:r>
        <w:t>-</w:t>
      </w:r>
      <w:proofErr w:type="spellStart"/>
      <w:r>
        <w:t>му</w:t>
      </w:r>
      <w:proofErr w:type="spellEnd"/>
      <w:r>
        <w:t xml:space="preserve"> элементам массива </w:t>
      </w:r>
      <w:proofErr w:type="spellStart"/>
      <w:r>
        <w:rPr>
          <w:b/>
          <w:lang w:val="en-US"/>
        </w:rPr>
        <w:t>J</w:t>
      </w:r>
      <w:r>
        <w:rPr>
          <w:i/>
          <w:sz w:val="32"/>
          <w:szCs w:val="32"/>
          <w:vertAlign w:val="subscript"/>
          <w:lang w:val="en-US"/>
        </w:rPr>
        <w:t>p</w:t>
      </w:r>
      <w:proofErr w:type="spellEnd"/>
      <w:r>
        <w:t>. В результате получают</w:t>
      </w:r>
      <w:r w:rsidR="00DC21C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59"/>
        <w:gridCol w:w="848"/>
        <w:gridCol w:w="847"/>
        <w:gridCol w:w="848"/>
        <w:gridCol w:w="847"/>
      </w:tblGrid>
      <w:tr w:rsidR="006109C9" w:rsidTr="00913539">
        <w:trPr>
          <w:trHeight w:val="690"/>
        </w:trPr>
        <w:tc>
          <w:tcPr>
            <w:tcW w:w="5759" w:type="dxa"/>
            <w:tcBorders>
              <w:top w:val="nil"/>
              <w:left w:val="nil"/>
              <w:bottom w:val="nil"/>
            </w:tcBorders>
          </w:tcPr>
          <w:p w:rsidR="006109C9" w:rsidRDefault="006109C9" w:rsidP="00913539">
            <w:pPr>
              <w:pStyle w:val="a3"/>
              <w:ind w:right="57" w:firstLine="720"/>
              <w:rPr>
                <w:szCs w:val="28"/>
              </w:rPr>
            </w:pPr>
          </w:p>
          <w:p w:rsidR="006109C9" w:rsidRDefault="006109C9" w:rsidP="00913539">
            <w:r>
              <w:t xml:space="preserve">шаг 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 xml:space="preserve"> </w:t>
            </w:r>
            <w:r>
              <w:t>(</w:t>
            </w:r>
            <w:r>
              <w:rPr>
                <w:i/>
                <w:lang w:val="en-US"/>
              </w:rPr>
              <w:t>i</w:t>
            </w:r>
            <w:r>
              <w:t>=1,2,…,</w:t>
            </w:r>
            <w:r>
              <w:rPr>
                <w:i/>
                <w:lang w:val="en-US"/>
              </w:rPr>
              <w:t>N</w:t>
            </w:r>
            <w:r>
              <w:t xml:space="preserve">) </w:t>
            </w:r>
            <w:r>
              <w:rPr>
                <w:i/>
                <w:lang w:val="en-US"/>
              </w:rPr>
              <w:t>i</w:t>
            </w:r>
            <w:r>
              <w:t>-я строка Т-списка</w:t>
            </w:r>
          </w:p>
          <w:p w:rsidR="006109C9" w:rsidRDefault="006109C9" w:rsidP="00913539">
            <w:pPr>
              <w:pStyle w:val="a3"/>
              <w:ind w:right="57" w:firstLine="720"/>
              <w:rPr>
                <w:szCs w:val="28"/>
              </w:rPr>
            </w:pPr>
          </w:p>
        </w:tc>
        <w:tc>
          <w:tcPr>
            <w:tcW w:w="848" w:type="dxa"/>
          </w:tcPr>
          <w:p w:rsidR="006109C9" w:rsidRDefault="006109C9" w:rsidP="00913539">
            <w:pPr>
              <w:pStyle w:val="a3"/>
              <w:ind w:right="57" w:firstLine="720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  <w:lang w:val="en-US"/>
              </w:rPr>
              <w:t>k</w:t>
            </w:r>
          </w:p>
        </w:tc>
        <w:tc>
          <w:tcPr>
            <w:tcW w:w="847" w:type="dxa"/>
          </w:tcPr>
          <w:p w:rsidR="006109C9" w:rsidRDefault="006109C9" w:rsidP="00913539">
            <w:pPr>
              <w:pStyle w:val="a3"/>
              <w:ind w:right="57" w:firstLine="720"/>
              <w:rPr>
                <w:i/>
                <w:szCs w:val="28"/>
                <w:lang w:val="en-US"/>
              </w:rPr>
            </w:pPr>
          </w:p>
          <w:p w:rsidR="006109C9" w:rsidRDefault="006109C9" w:rsidP="00913539">
            <w:pPr>
              <w:pStyle w:val="a3"/>
              <w:ind w:right="57" w:firstLine="0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 xml:space="preserve"> l</w:t>
            </w:r>
          </w:p>
        </w:tc>
        <w:tc>
          <w:tcPr>
            <w:tcW w:w="848" w:type="dxa"/>
          </w:tcPr>
          <w:p w:rsidR="006109C9" w:rsidRDefault="006109C9" w:rsidP="00913539">
            <w:pPr>
              <w:pStyle w:val="a3"/>
              <w:ind w:right="57" w:firstLine="720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 xml:space="preserve"> G</w:t>
            </w:r>
          </w:p>
        </w:tc>
        <w:tc>
          <w:tcPr>
            <w:tcW w:w="847" w:type="dxa"/>
          </w:tcPr>
          <w:p w:rsidR="006109C9" w:rsidRDefault="006109C9" w:rsidP="00913539">
            <w:pPr>
              <w:pStyle w:val="a3"/>
              <w:ind w:right="57" w:firstLine="720"/>
              <w:rPr>
                <w:i/>
                <w:szCs w:val="28"/>
                <w:lang w:val="en-US"/>
              </w:rPr>
            </w:pPr>
          </w:p>
          <w:p w:rsidR="006109C9" w:rsidRDefault="006109C9" w:rsidP="00913539">
            <w:pPr>
              <w:pStyle w:val="a3"/>
              <w:ind w:right="57" w:firstLine="0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J</w:t>
            </w:r>
          </w:p>
        </w:tc>
      </w:tr>
    </w:tbl>
    <w:p w:rsidR="006109C9" w:rsidRDefault="006109C9" w:rsidP="006109C9">
      <w:pPr>
        <w:pStyle w:val="a3"/>
        <w:ind w:right="57" w:firstLine="0"/>
        <w:rPr>
          <w:szCs w:val="28"/>
          <w:lang w:val="en-US"/>
        </w:rPr>
      </w:pPr>
    </w:p>
    <w:p w:rsidR="006109C9" w:rsidRDefault="006109C9" w:rsidP="006109C9">
      <w:pPr>
        <w:pStyle w:val="a3"/>
        <w:ind w:right="57" w:firstLine="0"/>
        <w:jc w:val="center"/>
        <w:rPr>
          <w:szCs w:val="28"/>
          <w:lang w:val="en-US"/>
        </w:rPr>
      </w:pPr>
      <w:r w:rsidRPr="00D31751">
        <w:rPr>
          <w:position w:val="-84"/>
          <w:szCs w:val="28"/>
          <w:lang w:val="en-US"/>
        </w:rPr>
        <w:object w:dxaOrig="4220" w:dyaOrig="1800">
          <v:shape id="_x0000_i1026" type="#_x0000_t75" style="width:210pt;height:90pt" o:ole="" fillcolor="window">
            <v:imagedata r:id="rId10" o:title=""/>
          </v:shape>
          <o:OLEObject Type="Embed" ProgID="Equation.3" ShapeID="_x0000_i1026" DrawAspect="Content" ObjectID="_1591259521" r:id="rId11"/>
        </w:object>
      </w:r>
      <w:r>
        <w:rPr>
          <w:szCs w:val="28"/>
        </w:rPr>
        <w:t>,</w:t>
      </w:r>
    </w:p>
    <w:p w:rsidR="006109C9" w:rsidRDefault="006109C9" w:rsidP="006109C9">
      <w:pPr>
        <w:pStyle w:val="a3"/>
        <w:ind w:right="57" w:firstLine="0"/>
        <w:jc w:val="center"/>
        <w:rPr>
          <w:szCs w:val="28"/>
          <w:lang w:val="en-US"/>
        </w:rPr>
      </w:pPr>
    </w:p>
    <w:p w:rsidR="006109C9" w:rsidRDefault="006109C9" w:rsidP="006109C9">
      <w:pPr>
        <w:pStyle w:val="a3"/>
        <w:ind w:right="57" w:firstLine="720"/>
        <w:jc w:val="center"/>
        <w:rPr>
          <w:szCs w:val="28"/>
        </w:rPr>
      </w:pPr>
      <w:r>
        <w:rPr>
          <w:szCs w:val="28"/>
        </w:rPr>
        <w:lastRenderedPageBreak/>
        <w:t>т.е.</w:t>
      </w:r>
      <w:r w:rsidRPr="000131F9">
        <w:rPr>
          <w:position w:val="-10"/>
          <w:szCs w:val="28"/>
        </w:rPr>
        <w:object w:dxaOrig="180" w:dyaOrig="340">
          <v:shape id="_x0000_i1027" type="#_x0000_t75" style="width:12pt;height:18pt" o:ole="" fillcolor="window">
            <v:imagedata r:id="rId12" o:title=""/>
          </v:shape>
          <o:OLEObject Type="Embed" ProgID="Equation.3" ShapeID="_x0000_i1027" DrawAspect="Content" ObjectID="_1591259522" r:id="rId13"/>
        </w:object>
      </w:r>
      <w:r w:rsidRPr="00A1325A">
        <w:rPr>
          <w:position w:val="-12"/>
          <w:szCs w:val="28"/>
        </w:rPr>
        <w:object w:dxaOrig="5500" w:dyaOrig="420">
          <v:shape id="_x0000_i1028" type="#_x0000_t75" style="width:276pt;height:24pt" o:ole="" fillcolor="window">
            <v:imagedata r:id="rId14" o:title=""/>
          </v:shape>
          <o:OLEObject Type="Embed" ProgID="Equation.3" ShapeID="_x0000_i1028" DrawAspect="Content" ObjectID="_1591259523" r:id="rId15"/>
        </w:object>
      </w:r>
      <w:r>
        <w:rPr>
          <w:szCs w:val="28"/>
        </w:rPr>
        <w:t>.</w:t>
      </w:r>
    </w:p>
    <w:p w:rsidR="006109C9" w:rsidRDefault="00C7793E" w:rsidP="006109C9">
      <w:pPr>
        <w:pStyle w:val="a3"/>
        <w:ind w:right="57" w:firstLine="720"/>
        <w:jc w:val="center"/>
        <w:rPr>
          <w:szCs w:val="28"/>
        </w:rPr>
      </w:pPr>
      <w:r w:rsidRPr="00A1325A">
        <w:rPr>
          <w:position w:val="-120"/>
          <w:szCs w:val="28"/>
          <w:lang w:val="en-US"/>
        </w:rPr>
        <w:object w:dxaOrig="2120" w:dyaOrig="2520">
          <v:shape id="_x0000_i1029" type="#_x0000_t75" style="width:105pt;height:126pt" o:ole="" fillcolor="window">
            <v:imagedata r:id="rId16" o:title=""/>
          </v:shape>
          <o:OLEObject Type="Embed" ProgID="Equation.DSMT4" ShapeID="_x0000_i1029" DrawAspect="Content" ObjectID="_1591259524" r:id="rId17"/>
        </w:object>
      </w:r>
      <w:r w:rsidR="006109C9">
        <w:rPr>
          <w:szCs w:val="28"/>
        </w:rPr>
        <w:t>,</w:t>
      </w:r>
    </w:p>
    <w:p w:rsidR="006109C9" w:rsidRDefault="006109C9" w:rsidP="006109C9">
      <w:pPr>
        <w:pStyle w:val="a3"/>
        <w:ind w:right="57" w:firstLine="720"/>
        <w:jc w:val="center"/>
        <w:rPr>
          <w:szCs w:val="28"/>
        </w:rPr>
      </w:pPr>
      <w:r>
        <w:rPr>
          <w:szCs w:val="28"/>
        </w:rPr>
        <w:t xml:space="preserve">т.е. </w:t>
      </w:r>
      <w:r w:rsidRPr="000131F9">
        <w:rPr>
          <w:position w:val="-14"/>
          <w:szCs w:val="28"/>
        </w:rPr>
        <w:object w:dxaOrig="3060" w:dyaOrig="440">
          <v:shape id="_x0000_i1030" type="#_x0000_t75" style="width:150pt;height:24pt" o:ole="" fillcolor="window">
            <v:imagedata r:id="rId18" o:title=""/>
          </v:shape>
          <o:OLEObject Type="Embed" ProgID="Equation.3" ShapeID="_x0000_i1030" DrawAspect="Content" ObjectID="_1591259525" r:id="rId19"/>
        </w:object>
      </w:r>
      <w:r>
        <w:rPr>
          <w:szCs w:val="28"/>
        </w:rPr>
        <w:t>.</w:t>
      </w:r>
    </w:p>
    <w:p w:rsidR="006109C9" w:rsidRDefault="006109C9" w:rsidP="006109C9">
      <w:pPr>
        <w:ind w:firstLine="567"/>
        <w:jc w:val="both"/>
      </w:pPr>
      <w:r w:rsidRPr="00887BE9">
        <w:t>Здесь</w:t>
      </w:r>
      <w:r w:rsidRPr="00887BE9">
        <w:rPr>
          <w:b/>
        </w:rPr>
        <w:t xml:space="preserve"> </w:t>
      </w:r>
      <w:r w:rsidRPr="00887BE9">
        <w:rPr>
          <w:b/>
          <w:lang w:val="en-US"/>
        </w:rPr>
        <w:t>G</w:t>
      </w:r>
      <w:r w:rsidRPr="00887BE9">
        <w:rPr>
          <w:vertAlign w:val="superscript"/>
        </w:rPr>
        <w:t>0</w:t>
      </w:r>
      <w:r w:rsidRPr="00887BE9">
        <w:t xml:space="preserve"> и </w:t>
      </w:r>
      <w:r w:rsidRPr="00887BE9">
        <w:rPr>
          <w:b/>
          <w:lang w:val="en-US"/>
        </w:rPr>
        <w:t>J</w:t>
      </w:r>
      <w:r w:rsidRPr="00887BE9">
        <w:rPr>
          <w:vertAlign w:val="superscript"/>
        </w:rPr>
        <w:t>0</w:t>
      </w:r>
      <w:r w:rsidRPr="00887BE9">
        <w:t xml:space="preserve"> – соответствующие нулевые массивы; </w:t>
      </w:r>
      <w:r w:rsidRPr="00887BE9">
        <w:rPr>
          <w:b/>
          <w:lang w:val="en-US"/>
        </w:rPr>
        <w:t>G</w:t>
      </w:r>
      <w:r w:rsidRPr="00887BE9">
        <w:rPr>
          <w:i/>
          <w:vertAlign w:val="superscript"/>
          <w:lang w:val="en-US"/>
        </w:rPr>
        <w:t>N</w:t>
      </w:r>
      <w:r w:rsidRPr="00887BE9">
        <w:t>=</w:t>
      </w:r>
      <w:r w:rsidRPr="00887BE9">
        <w:rPr>
          <w:b/>
          <w:lang w:val="en-US"/>
        </w:rPr>
        <w:t>G</w:t>
      </w:r>
      <w:r w:rsidRPr="00887BE9">
        <w:rPr>
          <w:i/>
          <w:sz w:val="32"/>
          <w:szCs w:val="32"/>
          <w:vertAlign w:val="subscript"/>
          <w:lang w:val="en-US"/>
        </w:rPr>
        <w:t>p</w:t>
      </w:r>
      <w:r w:rsidRPr="00887BE9">
        <w:t xml:space="preserve">, </w:t>
      </w:r>
      <w:r w:rsidRPr="00887BE9">
        <w:rPr>
          <w:b/>
          <w:lang w:val="en-US"/>
        </w:rPr>
        <w:t>J</w:t>
      </w:r>
      <w:r w:rsidRPr="00887BE9">
        <w:rPr>
          <w:i/>
          <w:vertAlign w:val="superscript"/>
          <w:lang w:val="en-US"/>
        </w:rPr>
        <w:t>N</w:t>
      </w:r>
      <w:r w:rsidRPr="00887BE9">
        <w:t>=</w:t>
      </w:r>
      <w:r w:rsidRPr="00887BE9">
        <w:rPr>
          <w:b/>
          <w:lang w:val="en-US"/>
        </w:rPr>
        <w:t>J</w:t>
      </w:r>
      <w:r w:rsidRPr="00887BE9">
        <w:rPr>
          <w:i/>
          <w:sz w:val="32"/>
          <w:szCs w:val="32"/>
          <w:vertAlign w:val="subscript"/>
          <w:lang w:val="en-US"/>
        </w:rPr>
        <w:t>p</w:t>
      </w:r>
      <w:r w:rsidRPr="00887BE9">
        <w:t xml:space="preserve">, а </w:t>
      </w:r>
      <w:r w:rsidRPr="00887BE9">
        <w:rPr>
          <w:i/>
          <w:lang w:val="en-US"/>
        </w:rPr>
        <w:t>G</w:t>
      </w:r>
      <w:r w:rsidRPr="00887BE9">
        <w:rPr>
          <w:i/>
          <w:sz w:val="32"/>
          <w:szCs w:val="32"/>
          <w:vertAlign w:val="subscript"/>
          <w:lang w:val="en-US"/>
        </w:rPr>
        <w:t>kk</w:t>
      </w:r>
      <w:r w:rsidRPr="00887BE9">
        <w:t xml:space="preserve">, </w:t>
      </w:r>
      <w:r w:rsidRPr="00887BE9">
        <w:rPr>
          <w:i/>
          <w:lang w:val="en-US"/>
        </w:rPr>
        <w:t>G</w:t>
      </w:r>
      <w:r w:rsidRPr="00887BE9">
        <w:rPr>
          <w:i/>
          <w:sz w:val="32"/>
          <w:szCs w:val="32"/>
          <w:vertAlign w:val="subscript"/>
          <w:lang w:val="en-US"/>
        </w:rPr>
        <w:t>ll</w:t>
      </w:r>
      <w:r w:rsidRPr="00887BE9">
        <w:t xml:space="preserve">, </w:t>
      </w:r>
      <w:r w:rsidRPr="00887BE9">
        <w:rPr>
          <w:i/>
          <w:lang w:val="en-US"/>
        </w:rPr>
        <w:t>G</w:t>
      </w:r>
      <w:r w:rsidRPr="00887BE9">
        <w:rPr>
          <w:i/>
          <w:sz w:val="32"/>
          <w:szCs w:val="32"/>
          <w:vertAlign w:val="subscript"/>
          <w:lang w:val="en-US"/>
        </w:rPr>
        <w:t>kl</w:t>
      </w:r>
      <w:r w:rsidRPr="00887BE9">
        <w:rPr>
          <w:i/>
        </w:rPr>
        <w:t xml:space="preserve"> </w:t>
      </w:r>
      <w:r w:rsidRPr="00887BE9">
        <w:t xml:space="preserve">и </w:t>
      </w:r>
      <w:r w:rsidRPr="00887BE9">
        <w:rPr>
          <w:i/>
          <w:lang w:val="en-US"/>
        </w:rPr>
        <w:t>J</w:t>
      </w:r>
      <w:r w:rsidRPr="00887BE9">
        <w:rPr>
          <w:i/>
          <w:sz w:val="32"/>
          <w:szCs w:val="32"/>
          <w:vertAlign w:val="subscript"/>
          <w:lang w:val="en-US"/>
        </w:rPr>
        <w:t>k</w:t>
      </w:r>
      <w:r w:rsidRPr="00887BE9">
        <w:t xml:space="preserve">, </w:t>
      </w:r>
      <w:r w:rsidRPr="00887BE9">
        <w:rPr>
          <w:i/>
          <w:lang w:val="en-US"/>
        </w:rPr>
        <w:t>J</w:t>
      </w:r>
      <w:r w:rsidRPr="00887BE9">
        <w:rPr>
          <w:i/>
          <w:sz w:val="32"/>
          <w:szCs w:val="32"/>
          <w:vertAlign w:val="subscript"/>
          <w:lang w:val="en-US"/>
        </w:rPr>
        <w:t>l</w:t>
      </w:r>
      <w:r w:rsidRPr="00887BE9">
        <w:rPr>
          <w:sz w:val="32"/>
          <w:szCs w:val="32"/>
          <w:vertAlign w:val="subscript"/>
        </w:rPr>
        <w:t xml:space="preserve"> </w:t>
      </w:r>
      <w:r w:rsidRPr="00887BE9">
        <w:t xml:space="preserve">– соответствующие элементы матрицы </w:t>
      </w:r>
      <w:r w:rsidRPr="00887BE9">
        <w:rPr>
          <w:b/>
          <w:lang w:val="en-US"/>
        </w:rPr>
        <w:t>G</w:t>
      </w:r>
      <w:r w:rsidRPr="00887BE9">
        <w:rPr>
          <w:i/>
          <w:sz w:val="32"/>
          <w:szCs w:val="32"/>
          <w:vertAlign w:val="subscript"/>
          <w:lang w:val="en-US"/>
        </w:rPr>
        <w:t>p</w:t>
      </w:r>
      <w:r w:rsidRPr="00887BE9">
        <w:rPr>
          <w:vertAlign w:val="subscript"/>
        </w:rPr>
        <w:t xml:space="preserve"> </w:t>
      </w:r>
      <w:r w:rsidRPr="00887BE9">
        <w:t xml:space="preserve">и вектора </w:t>
      </w:r>
      <w:r w:rsidRPr="00887BE9">
        <w:rPr>
          <w:b/>
          <w:lang w:val="en-US"/>
        </w:rPr>
        <w:t>J</w:t>
      </w:r>
      <w:r w:rsidRPr="00887BE9">
        <w:rPr>
          <w:i/>
          <w:sz w:val="32"/>
          <w:szCs w:val="32"/>
          <w:vertAlign w:val="subscript"/>
          <w:lang w:val="en-US"/>
        </w:rPr>
        <w:t>p</w:t>
      </w:r>
      <w:r w:rsidRPr="00887BE9">
        <w:t>.</w:t>
      </w:r>
    </w:p>
    <w:p w:rsidR="006109C9" w:rsidRPr="00D32CD4" w:rsidRDefault="00B51D70" w:rsidP="006109C9">
      <w:pPr>
        <w:ind w:firstLine="567"/>
        <w:jc w:val="both"/>
      </w:pPr>
      <w:r>
        <w:t>Матрица</w:t>
      </w:r>
      <w:r w:rsidR="006109C9">
        <w:t xml:space="preserve"> узловых проводимостей равна расширенной матрице </w:t>
      </w:r>
      <w:r w:rsidR="006109C9">
        <w:rPr>
          <w:b/>
          <w:lang w:val="en-US"/>
        </w:rPr>
        <w:t>G</w:t>
      </w:r>
      <w:r w:rsidR="006109C9">
        <w:rPr>
          <w:i/>
          <w:sz w:val="32"/>
          <w:szCs w:val="32"/>
          <w:vertAlign w:val="subscript"/>
          <w:lang w:val="en-US"/>
        </w:rPr>
        <w:t>p</w:t>
      </w:r>
      <w:r w:rsidR="006109C9">
        <w:rPr>
          <w:b/>
        </w:rPr>
        <w:t xml:space="preserve">, </w:t>
      </w:r>
      <w:r w:rsidR="006109C9" w:rsidRPr="00D32CD4">
        <w:t>в которой</w:t>
      </w:r>
      <w:r w:rsidR="006109C9">
        <w:rPr>
          <w:b/>
        </w:rPr>
        <w:t xml:space="preserve"> </w:t>
      </w:r>
      <w:r w:rsidR="006109C9" w:rsidRPr="00D32CD4">
        <w:t>вычеркнуты</w:t>
      </w:r>
      <w:r w:rsidR="006109C9">
        <w:rPr>
          <w:b/>
        </w:rPr>
        <w:t xml:space="preserve"> </w:t>
      </w:r>
      <w:r w:rsidR="006109C9">
        <w:t xml:space="preserve">столбцы и строки, соответствующие базисному узлу. Вектор задающих токов равен расширенному вектору </w:t>
      </w:r>
      <w:r w:rsidR="006109C9">
        <w:rPr>
          <w:b/>
          <w:lang w:val="en-US"/>
        </w:rPr>
        <w:t>J</w:t>
      </w:r>
      <w:r w:rsidR="006109C9">
        <w:rPr>
          <w:i/>
          <w:sz w:val="32"/>
          <w:szCs w:val="32"/>
          <w:vertAlign w:val="subscript"/>
          <w:lang w:val="en-US"/>
        </w:rPr>
        <w:t>p</w:t>
      </w:r>
      <w:r w:rsidR="006109C9">
        <w:t>, в котором вычеркнута строка, соответствующая базисному узлу.</w:t>
      </w:r>
    </w:p>
    <w:p w:rsidR="006109C9" w:rsidRDefault="006109C9" w:rsidP="006109C9">
      <w:pPr>
        <w:ind w:firstLine="567"/>
        <w:jc w:val="both"/>
      </w:pPr>
      <w:r>
        <w:t>Простота формирования узловых уравнений по принципу поэлементного вклада, высокая алгоритмичность рассмотренной процедуры, отсутствие в ней мультипликативных операций (умножения, деления) сводят к минимуму вычислительные затраты при формировании уравнений на ЭВМ.</w:t>
      </w:r>
    </w:p>
    <w:p w:rsidR="006109C9" w:rsidRPr="00167218" w:rsidRDefault="006109C9" w:rsidP="006109C9">
      <w:pPr>
        <w:ind w:firstLine="567"/>
        <w:jc w:val="both"/>
      </w:pPr>
      <w:r>
        <w:t xml:space="preserve">Теперь, чтобы определить </w:t>
      </w:r>
      <w:r w:rsidR="00B51D70">
        <w:t>узловые потенциалы (</w:t>
      </w:r>
      <w:r>
        <w:t>напряжения</w:t>
      </w:r>
      <w:r w:rsidR="00B51D70">
        <w:t>)</w:t>
      </w:r>
      <w:r>
        <w:t xml:space="preserve">, достаточно решить </w:t>
      </w:r>
      <w:r w:rsidR="0036169D" w:rsidRPr="0036169D">
        <w:t>матричное уравнение:</w:t>
      </w:r>
    </w:p>
    <w:p w:rsidR="006109C9" w:rsidRPr="00167218" w:rsidRDefault="0036169D" w:rsidP="006109C9">
      <w:pPr>
        <w:pStyle w:val="a3"/>
        <w:ind w:right="57" w:firstLine="720"/>
        <w:jc w:val="center"/>
        <w:rPr>
          <w:szCs w:val="28"/>
        </w:rPr>
      </w:pPr>
      <w:r w:rsidRPr="0036169D">
        <w:rPr>
          <w:b/>
          <w:szCs w:val="28"/>
          <w:lang w:val="en-US"/>
        </w:rPr>
        <w:t>U</w:t>
      </w:r>
      <w:r w:rsidRPr="0036169D">
        <w:rPr>
          <w:b/>
          <w:szCs w:val="28"/>
        </w:rPr>
        <w:t>=</w:t>
      </w:r>
      <w:r w:rsidRPr="0036169D">
        <w:rPr>
          <w:b/>
          <w:szCs w:val="28"/>
          <w:lang w:val="en-US"/>
        </w:rPr>
        <w:t>G</w:t>
      </w:r>
      <w:r>
        <w:rPr>
          <w:szCs w:val="28"/>
          <w:vertAlign w:val="superscript"/>
        </w:rPr>
        <w:t>-1</w:t>
      </w:r>
      <w:r w:rsidRPr="0036169D">
        <w:rPr>
          <w:b/>
          <w:szCs w:val="28"/>
          <w:lang w:val="en-US"/>
        </w:rPr>
        <w:t>J</w:t>
      </w:r>
      <w:r w:rsidRPr="0036169D">
        <w:rPr>
          <w:b/>
          <w:i/>
          <w:szCs w:val="28"/>
        </w:rPr>
        <w:t>.</w:t>
      </w:r>
      <w:r w:rsidRPr="0036169D">
        <w:rPr>
          <w:b/>
          <w:szCs w:val="28"/>
        </w:rPr>
        <w:t xml:space="preserve"> </w:t>
      </w:r>
    </w:p>
    <w:p w:rsidR="006109C9" w:rsidRPr="00167218" w:rsidRDefault="0036169D" w:rsidP="00B51D70">
      <w:pPr>
        <w:pStyle w:val="ad"/>
        <w:spacing w:before="0" w:beforeAutospacing="0" w:after="0" w:afterAutospacing="0"/>
        <w:ind w:firstLine="567"/>
        <w:jc w:val="both"/>
      </w:pPr>
      <w:r w:rsidRPr="0036169D">
        <w:t xml:space="preserve">Для расчета  токов в </w:t>
      </w:r>
      <w:r w:rsidRPr="0036169D">
        <w:rPr>
          <w:i/>
          <w:lang w:val="en-US"/>
        </w:rPr>
        <w:t>GJ</w:t>
      </w:r>
      <w:r w:rsidRPr="0036169D">
        <w:t xml:space="preserve">-ветвях и </w:t>
      </w:r>
      <w:r w:rsidRPr="0036169D">
        <w:rPr>
          <w:i/>
          <w:lang w:val="en-US"/>
        </w:rPr>
        <w:t>G</w:t>
      </w:r>
      <w:r w:rsidRPr="0036169D">
        <w:t xml:space="preserve">-ветвях, воспользуемся обобщенным законом Ома в матричном виде. Для этого будет полезным использовать матрицу соединений </w:t>
      </w:r>
      <w:r w:rsidRPr="0036169D">
        <w:rPr>
          <w:b/>
        </w:rPr>
        <w:t>А</w:t>
      </w:r>
      <w:r w:rsidRPr="0036169D">
        <w:t xml:space="preserve"> размера </w:t>
      </w:r>
      <w:r w:rsidRPr="0036169D">
        <w:rPr>
          <w:i/>
          <w:lang w:val="en-US"/>
        </w:rPr>
        <w:t>m</w:t>
      </w:r>
      <w:r w:rsidRPr="0036169D">
        <w:t xml:space="preserve"> × </w:t>
      </w:r>
      <w:r w:rsidRPr="0036169D">
        <w:rPr>
          <w:i/>
          <w:lang w:val="en-US"/>
        </w:rPr>
        <w:t>N</w:t>
      </w:r>
      <w:r w:rsidRPr="0036169D">
        <w:t xml:space="preserve">, в которой </w:t>
      </w:r>
      <w:r w:rsidRPr="0036169D">
        <w:rPr>
          <w:i/>
        </w:rPr>
        <w:t>i</w:t>
      </w:r>
      <w:r w:rsidRPr="0036169D">
        <w:t xml:space="preserve">–я строка соответствует узлу </w:t>
      </w:r>
      <w:r w:rsidRPr="0036169D">
        <w:rPr>
          <w:i/>
        </w:rPr>
        <w:t>i</w:t>
      </w:r>
      <w:r w:rsidRPr="0036169D">
        <w:t xml:space="preserve">, а </w:t>
      </w:r>
      <w:r w:rsidRPr="0036169D">
        <w:rPr>
          <w:i/>
        </w:rPr>
        <w:t>j</w:t>
      </w:r>
      <w:r w:rsidRPr="0036169D">
        <w:t xml:space="preserve">–й столбец соответствует ветви </w:t>
      </w:r>
      <w:r w:rsidRPr="0036169D">
        <w:rPr>
          <w:i/>
        </w:rPr>
        <w:t>j</w:t>
      </w:r>
      <w:r w:rsidRPr="0036169D">
        <w:t xml:space="preserve">, причём элемент </w:t>
      </w:r>
      <w:r w:rsidRPr="0036169D">
        <w:rPr>
          <w:i/>
        </w:rPr>
        <w:t>A</w:t>
      </w:r>
      <w:r>
        <w:rPr>
          <w:i/>
          <w:vertAlign w:val="subscript"/>
        </w:rPr>
        <w:t>ij</w:t>
      </w:r>
      <w:r w:rsidRPr="0036169D">
        <w:rPr>
          <w:i/>
        </w:rPr>
        <w:t xml:space="preserve"> </w:t>
      </w:r>
      <w:r w:rsidRPr="0036169D">
        <w:t>равен:</w:t>
      </w:r>
    </w:p>
    <w:p w:rsidR="006109C9" w:rsidRPr="00167218" w:rsidRDefault="0036169D" w:rsidP="006109C9">
      <w:pPr>
        <w:numPr>
          <w:ilvl w:val="0"/>
          <w:numId w:val="10"/>
        </w:numPr>
        <w:spacing w:after="100" w:afterAutospacing="1"/>
      </w:pPr>
      <w:r w:rsidRPr="0036169D">
        <w:t xml:space="preserve">0, если ветвь </w:t>
      </w:r>
      <w:r w:rsidRPr="0036169D">
        <w:rPr>
          <w:i/>
          <w:iCs/>
        </w:rPr>
        <w:t>j</w:t>
      </w:r>
      <w:r w:rsidRPr="0036169D">
        <w:t xml:space="preserve"> не присоединена к узлу </w:t>
      </w:r>
      <w:r w:rsidRPr="0036169D">
        <w:rPr>
          <w:i/>
          <w:iCs/>
        </w:rPr>
        <w:t>i</w:t>
      </w:r>
      <w:r w:rsidRPr="0036169D">
        <w:t>;</w:t>
      </w:r>
    </w:p>
    <w:p w:rsidR="006109C9" w:rsidRPr="00167218" w:rsidRDefault="0036169D" w:rsidP="006109C9">
      <w:pPr>
        <w:numPr>
          <w:ilvl w:val="0"/>
          <w:numId w:val="10"/>
        </w:numPr>
        <w:spacing w:before="100" w:beforeAutospacing="1" w:after="100" w:afterAutospacing="1"/>
      </w:pPr>
      <w:r w:rsidRPr="0036169D">
        <w:t xml:space="preserve">1, если ветвь </w:t>
      </w:r>
      <w:r w:rsidRPr="0036169D">
        <w:rPr>
          <w:i/>
          <w:iCs/>
        </w:rPr>
        <w:t>j</w:t>
      </w:r>
      <w:r w:rsidRPr="0036169D">
        <w:t xml:space="preserve"> выходит из узла </w:t>
      </w:r>
      <w:r w:rsidRPr="0036169D">
        <w:rPr>
          <w:i/>
          <w:iCs/>
        </w:rPr>
        <w:t xml:space="preserve">i </w:t>
      </w:r>
      <w:r w:rsidRPr="0036169D">
        <w:rPr>
          <w:iCs/>
        </w:rPr>
        <w:t>(</w:t>
      </w:r>
      <w:r w:rsidRPr="0036169D">
        <w:rPr>
          <w:i/>
          <w:iCs/>
        </w:rPr>
        <w:t>i</w:t>
      </w:r>
      <w:r w:rsidRPr="0036169D">
        <w:rPr>
          <w:iCs/>
        </w:rPr>
        <w:t xml:space="preserve"> - начальный узел для </w:t>
      </w:r>
      <w:r w:rsidRPr="0036169D">
        <w:t xml:space="preserve">ветви </w:t>
      </w:r>
      <w:r w:rsidRPr="0036169D">
        <w:rPr>
          <w:i/>
          <w:iCs/>
        </w:rPr>
        <w:t>j</w:t>
      </w:r>
      <w:r w:rsidRPr="0036169D">
        <w:rPr>
          <w:iCs/>
        </w:rPr>
        <w:t>)</w:t>
      </w:r>
      <w:r w:rsidRPr="0036169D">
        <w:t>;</w:t>
      </w:r>
    </w:p>
    <w:p w:rsidR="006109C9" w:rsidRPr="00167218" w:rsidRDefault="0036169D" w:rsidP="006109C9">
      <w:pPr>
        <w:numPr>
          <w:ilvl w:val="0"/>
          <w:numId w:val="10"/>
        </w:numPr>
        <w:spacing w:before="100" w:beforeAutospacing="1"/>
      </w:pPr>
      <w:r w:rsidRPr="0036169D">
        <w:t xml:space="preserve">–1, если ветвь </w:t>
      </w:r>
      <w:r w:rsidRPr="0036169D">
        <w:rPr>
          <w:i/>
          <w:iCs/>
        </w:rPr>
        <w:t>j</w:t>
      </w:r>
      <w:r w:rsidRPr="0036169D">
        <w:t xml:space="preserve"> входит в узел </w:t>
      </w:r>
      <w:r w:rsidRPr="0036169D">
        <w:rPr>
          <w:i/>
          <w:iCs/>
        </w:rPr>
        <w:t xml:space="preserve">i </w:t>
      </w:r>
      <w:r w:rsidRPr="0036169D">
        <w:rPr>
          <w:iCs/>
        </w:rPr>
        <w:t>(</w:t>
      </w:r>
      <w:r w:rsidRPr="0036169D">
        <w:rPr>
          <w:i/>
          <w:iCs/>
        </w:rPr>
        <w:t>i</w:t>
      </w:r>
      <w:r w:rsidRPr="0036169D">
        <w:rPr>
          <w:iCs/>
        </w:rPr>
        <w:t xml:space="preserve"> - конечный узел для </w:t>
      </w:r>
      <w:r w:rsidRPr="0036169D">
        <w:t xml:space="preserve">ветви </w:t>
      </w:r>
      <w:r w:rsidRPr="0036169D">
        <w:rPr>
          <w:i/>
          <w:iCs/>
        </w:rPr>
        <w:t>j</w:t>
      </w:r>
      <w:r w:rsidRPr="0036169D">
        <w:rPr>
          <w:iCs/>
        </w:rPr>
        <w:t>)</w:t>
      </w:r>
      <w:r w:rsidRPr="0036169D">
        <w:t>.</w:t>
      </w:r>
    </w:p>
    <w:p w:rsidR="006109C9" w:rsidRPr="00167218" w:rsidRDefault="0036169D" w:rsidP="006109C9">
      <w:pPr>
        <w:ind w:firstLine="567"/>
        <w:jc w:val="both"/>
      </w:pPr>
      <w:r w:rsidRPr="0036169D">
        <w:t>Токи в ветвях определяются по обобщенному закону Ома в матричном виде:</w:t>
      </w:r>
    </w:p>
    <w:p w:rsidR="006109C9" w:rsidRDefault="006109C9" w:rsidP="00721A9A">
      <w:pPr>
        <w:spacing w:before="240"/>
        <w:ind w:firstLine="567"/>
        <w:jc w:val="center"/>
      </w:pPr>
      <w:r w:rsidRPr="00721A9A">
        <w:rPr>
          <w:b/>
          <w:lang w:val="en-US"/>
        </w:rPr>
        <w:t>I</w:t>
      </w:r>
      <w:r w:rsidRPr="009A4C3D">
        <w:rPr>
          <w:vertAlign w:val="subscript"/>
        </w:rPr>
        <w:t>в</w:t>
      </w:r>
      <w:r>
        <w:t xml:space="preserve"> = </w:t>
      </w:r>
      <w:r w:rsidRPr="00721A9A">
        <w:rPr>
          <w:b/>
          <w:lang w:val="en-US"/>
        </w:rPr>
        <w:t>G</w:t>
      </w:r>
      <w:r w:rsidRPr="009A4C3D">
        <w:rPr>
          <w:vertAlign w:val="subscript"/>
        </w:rPr>
        <w:t>в</w:t>
      </w:r>
      <w:r w:rsidRPr="009A4C3D">
        <w:rPr>
          <w:b/>
          <w:i/>
          <w:lang w:val="en-US"/>
        </w:rPr>
        <w:t>A</w:t>
      </w:r>
      <w:r w:rsidRPr="009A4C3D">
        <w:rPr>
          <w:vertAlign w:val="superscript"/>
          <w:lang w:val="en-US"/>
        </w:rPr>
        <w:t>t</w:t>
      </w:r>
      <w:r w:rsidRPr="009A4C3D">
        <w:t xml:space="preserve"> </w:t>
      </w:r>
      <w:r w:rsidRPr="00721A9A">
        <w:rPr>
          <w:b/>
          <w:lang w:val="en-US"/>
        </w:rPr>
        <w:t>U</w:t>
      </w:r>
      <w:r>
        <w:rPr>
          <w:b/>
          <w:i/>
        </w:rPr>
        <w:t xml:space="preserve"> + </w:t>
      </w:r>
      <w:r w:rsidRPr="00721A9A">
        <w:rPr>
          <w:b/>
          <w:lang w:val="en-US"/>
        </w:rPr>
        <w:t>J</w:t>
      </w:r>
      <w:r w:rsidRPr="009A4C3D">
        <w:rPr>
          <w:vertAlign w:val="subscript"/>
        </w:rPr>
        <w:t>в</w:t>
      </w:r>
      <w:r w:rsidRPr="009A4C3D">
        <w:t>,</w:t>
      </w:r>
    </w:p>
    <w:p w:rsidR="00AE46FD" w:rsidRDefault="006109C9">
      <w:pPr>
        <w:pStyle w:val="ad"/>
        <w:spacing w:before="0" w:beforeAutospacing="0" w:after="0" w:afterAutospacing="0"/>
        <w:jc w:val="both"/>
      </w:pPr>
      <w:r>
        <w:t xml:space="preserve">где </w:t>
      </w:r>
      <w:r w:rsidRPr="00721A9A">
        <w:rPr>
          <w:b/>
          <w:lang w:val="en-US"/>
        </w:rPr>
        <w:t>G</w:t>
      </w:r>
      <w:r w:rsidRPr="005F005C">
        <w:rPr>
          <w:vertAlign w:val="subscript"/>
        </w:rPr>
        <w:t>в</w:t>
      </w:r>
      <w:r>
        <w:rPr>
          <w:vertAlign w:val="subscript"/>
        </w:rPr>
        <w:t xml:space="preserve"> </w:t>
      </w:r>
      <w:r>
        <w:t xml:space="preserve">— диагональная матрица проводимостей размера </w:t>
      </w:r>
      <w:r w:rsidR="0036169D" w:rsidRPr="0036169D">
        <w:rPr>
          <w:i/>
        </w:rPr>
        <w:t>N</w:t>
      </w:r>
      <w:r w:rsidR="0036169D" w:rsidRPr="0036169D">
        <w:t xml:space="preserve">× </w:t>
      </w:r>
      <w:r w:rsidR="0036169D" w:rsidRPr="0036169D">
        <w:rPr>
          <w:i/>
          <w:lang w:val="en-US"/>
        </w:rPr>
        <w:t>N</w:t>
      </w:r>
      <w:r w:rsidR="0036169D" w:rsidRPr="0036169D">
        <w:t>,</w:t>
      </w:r>
      <w:r>
        <w:t xml:space="preserve"> в которой диагональный элемент </w:t>
      </w:r>
      <w:r w:rsidRPr="00AA4C6C">
        <w:rPr>
          <w:i/>
          <w:lang w:val="en-US"/>
        </w:rPr>
        <w:t>G</w:t>
      </w:r>
      <w:r w:rsidRPr="00AA4C6C">
        <w:rPr>
          <w:i/>
          <w:vertAlign w:val="subscript"/>
        </w:rPr>
        <w:t>i</w:t>
      </w:r>
      <w:r>
        <w:t xml:space="preserve"> </w:t>
      </w:r>
      <w:r w:rsidR="00C7793E">
        <w:t xml:space="preserve"> </w:t>
      </w:r>
      <w:r>
        <w:t xml:space="preserve">равен проводимости </w:t>
      </w:r>
      <w:r w:rsidRPr="00AA4C6C">
        <w:rPr>
          <w:i/>
        </w:rPr>
        <w:t>i</w:t>
      </w:r>
      <w:r>
        <w:t>–й ветви, а недиагональные элементы равны нулю;</w:t>
      </w:r>
      <w:r w:rsidR="00721A9A" w:rsidRPr="00721A9A">
        <w:t xml:space="preserve"> </w:t>
      </w:r>
      <w:r w:rsidRPr="00721A9A">
        <w:rPr>
          <w:b/>
        </w:rPr>
        <w:t>А</w:t>
      </w:r>
      <w:r w:rsidRPr="00D121DB">
        <w:rPr>
          <w:b/>
          <w:i/>
          <w:vertAlign w:val="superscript"/>
          <w:lang w:val="en-US"/>
        </w:rPr>
        <w:t>t</w:t>
      </w:r>
      <w:r>
        <w:t xml:space="preserve"> — транспонированная матрица соединений.</w:t>
      </w:r>
    </w:p>
    <w:p w:rsidR="00721A9A" w:rsidRDefault="00721A9A" w:rsidP="002D2BDE">
      <w:pPr>
        <w:pStyle w:val="ad"/>
        <w:spacing w:before="0" w:beforeAutospacing="0" w:after="0" w:afterAutospacing="0"/>
        <w:ind w:firstLine="567"/>
        <w:jc w:val="both"/>
      </w:pPr>
      <w:r w:rsidRPr="00721A9A">
        <w:t xml:space="preserve"> </w:t>
      </w:r>
      <w:r>
        <w:t xml:space="preserve">Для примера рассмотрим схему, представленную на </w:t>
      </w:r>
      <w:r w:rsidR="002D2BDE">
        <w:t xml:space="preserve"> рис. 1,а</w:t>
      </w:r>
      <w:r>
        <w:t xml:space="preserve">. </w:t>
      </w:r>
      <w:r w:rsidR="002D2BDE">
        <w:t xml:space="preserve">В схеме </w:t>
      </w:r>
      <w:r w:rsidR="002D2BDE" w:rsidRPr="002D2BDE">
        <w:rPr>
          <w:i/>
        </w:rPr>
        <w:t>N</w:t>
      </w:r>
      <w:r w:rsidR="002D2BDE">
        <w:t xml:space="preserve">=6 неизвестных токов и </w:t>
      </w:r>
      <w:r w:rsidR="002D2BDE">
        <w:rPr>
          <w:i/>
          <w:lang w:val="en-US"/>
        </w:rPr>
        <w:t>m</w:t>
      </w:r>
      <w:r w:rsidR="002D2BDE">
        <w:t>+1= 4 узла, включая базисный</w:t>
      </w:r>
      <w:r w:rsidR="00913539">
        <w:t xml:space="preserve"> (нулевой)</w:t>
      </w:r>
      <w:r w:rsidR="002D2BDE">
        <w:t xml:space="preserve">. </w:t>
      </w:r>
      <w:r>
        <w:t xml:space="preserve">После приведения </w:t>
      </w:r>
      <w:r w:rsidR="002D2BDE">
        <w:t xml:space="preserve">исходной цепи </w:t>
      </w:r>
      <w:r>
        <w:t xml:space="preserve">к виду </w:t>
      </w:r>
      <w:r>
        <w:rPr>
          <w:i/>
          <w:lang w:val="en-US"/>
        </w:rPr>
        <w:t>GJ</w:t>
      </w:r>
      <w:r>
        <w:t xml:space="preserve"> -цепи</w:t>
      </w:r>
      <w:r>
        <w:rPr>
          <w:szCs w:val="28"/>
        </w:rPr>
        <w:t xml:space="preserve"> эквивалентная </w:t>
      </w:r>
      <w:r w:rsidR="002D2BDE">
        <w:t xml:space="preserve">схема представлена </w:t>
      </w:r>
      <w:r>
        <w:t xml:space="preserve"> на рис. 1</w:t>
      </w:r>
      <w:r w:rsidR="002D2BDE">
        <w:t>, б</w:t>
      </w:r>
      <w:r>
        <w:t xml:space="preserve">. </w:t>
      </w:r>
      <w:r w:rsidR="002D2BDE">
        <w:t xml:space="preserve">При этом задающие токи </w:t>
      </w:r>
      <w:r w:rsidR="002D2BDE" w:rsidRPr="002D2BDE">
        <w:rPr>
          <w:position w:val="-12"/>
        </w:rPr>
        <w:object w:dxaOrig="1140" w:dyaOrig="360">
          <v:shape id="_x0000_i1031" type="#_x0000_t75" style="width:57pt;height:18pt" o:ole="">
            <v:imagedata r:id="rId20" o:title=""/>
          </v:shape>
          <o:OLEObject Type="Embed" ProgID="Equation.DSMT4" ShapeID="_x0000_i1031" DrawAspect="Content" ObjectID="_1591259526" r:id="rId21"/>
        </w:object>
      </w:r>
      <w:r w:rsidR="002D2BDE">
        <w:t xml:space="preserve">, </w:t>
      </w:r>
      <w:r w:rsidR="002D2BDE" w:rsidRPr="002D2BDE">
        <w:rPr>
          <w:position w:val="-12"/>
        </w:rPr>
        <w:object w:dxaOrig="1140" w:dyaOrig="360">
          <v:shape id="_x0000_i1032" type="#_x0000_t75" style="width:57pt;height:18pt" o:ole="">
            <v:imagedata r:id="rId22" o:title=""/>
          </v:shape>
          <o:OLEObject Type="Embed" ProgID="Equation.DSMT4" ShapeID="_x0000_i1032" DrawAspect="Content" ObjectID="_1591259527" r:id="rId23"/>
        </w:object>
      </w:r>
      <w:r w:rsidR="002D2BDE">
        <w:t xml:space="preserve">, проводимости ветвей </w:t>
      </w:r>
      <w:r w:rsidR="002D2BDE" w:rsidRPr="002D2BDE">
        <w:rPr>
          <w:position w:val="-12"/>
        </w:rPr>
        <w:object w:dxaOrig="920" w:dyaOrig="360">
          <v:shape id="_x0000_i1033" type="#_x0000_t75" style="width:45.75pt;height:18pt" o:ole="">
            <v:imagedata r:id="rId24" o:title=""/>
          </v:shape>
          <o:OLEObject Type="Embed" ProgID="Equation.DSMT4" ShapeID="_x0000_i1033" DrawAspect="Content" ObjectID="_1591259528" r:id="rId25"/>
        </w:object>
      </w:r>
      <w:r w:rsidR="002D2BDE">
        <w:t>.</w:t>
      </w:r>
    </w:p>
    <w:p w:rsidR="00721A9A" w:rsidRDefault="00721A9A" w:rsidP="00721A9A">
      <w:pPr>
        <w:pStyle w:val="ad"/>
        <w:spacing w:before="0" w:beforeAutospacing="0" w:after="0" w:afterAutospacing="0"/>
        <w:ind w:firstLine="567"/>
      </w:pPr>
      <w:r>
        <w:t>Сформируем топологический список:</w:t>
      </w:r>
    </w:p>
    <w:tbl>
      <w:tblPr>
        <w:tblStyle w:val="ac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721A9A" w:rsidRPr="00A85895" w:rsidTr="00913539">
        <w:tc>
          <w:tcPr>
            <w:tcW w:w="1869" w:type="dxa"/>
          </w:tcPr>
          <w:p w:rsidR="00721A9A" w:rsidRPr="00A85895" w:rsidRDefault="00721A9A" w:rsidP="00913539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A85895">
              <w:rPr>
                <w:b/>
              </w:rPr>
              <w:t>№ ветви</w:t>
            </w:r>
          </w:p>
        </w:tc>
        <w:tc>
          <w:tcPr>
            <w:tcW w:w="1869" w:type="dxa"/>
          </w:tcPr>
          <w:p w:rsidR="00721A9A" w:rsidRPr="00A85895" w:rsidRDefault="00721A9A" w:rsidP="00913539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A85895">
              <w:rPr>
                <w:b/>
              </w:rPr>
              <w:t>Нач. узел</w:t>
            </w:r>
          </w:p>
        </w:tc>
        <w:tc>
          <w:tcPr>
            <w:tcW w:w="1869" w:type="dxa"/>
          </w:tcPr>
          <w:p w:rsidR="00721A9A" w:rsidRPr="00A85895" w:rsidRDefault="00721A9A" w:rsidP="00913539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A85895">
              <w:rPr>
                <w:b/>
              </w:rPr>
              <w:t>Кон. узел</w:t>
            </w:r>
          </w:p>
        </w:tc>
        <w:tc>
          <w:tcPr>
            <w:tcW w:w="1869" w:type="dxa"/>
          </w:tcPr>
          <w:p w:rsidR="00721A9A" w:rsidRPr="00A85895" w:rsidRDefault="00721A9A" w:rsidP="00913539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lang w:val="en-US"/>
              </w:rPr>
            </w:pPr>
            <w:r w:rsidRPr="00A85895">
              <w:rPr>
                <w:b/>
                <w:i/>
                <w:lang w:val="en-US"/>
              </w:rPr>
              <w:t>G</w:t>
            </w:r>
          </w:p>
        </w:tc>
        <w:tc>
          <w:tcPr>
            <w:tcW w:w="1869" w:type="dxa"/>
          </w:tcPr>
          <w:p w:rsidR="00721A9A" w:rsidRPr="00A85895" w:rsidRDefault="00721A9A" w:rsidP="00913539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lang w:val="en-US"/>
              </w:rPr>
            </w:pPr>
            <w:r w:rsidRPr="00A85895">
              <w:rPr>
                <w:b/>
                <w:i/>
                <w:lang w:val="en-US"/>
              </w:rPr>
              <w:t>J</w:t>
            </w:r>
          </w:p>
        </w:tc>
      </w:tr>
      <w:tr w:rsidR="00721A9A" w:rsidTr="00913539">
        <w:tc>
          <w:tcPr>
            <w:tcW w:w="1869" w:type="dxa"/>
          </w:tcPr>
          <w:p w:rsidR="00721A9A" w:rsidRPr="00A85895" w:rsidRDefault="00721A9A" w:rsidP="00913539">
            <w:pPr>
              <w:pStyle w:val="ad"/>
              <w:numPr>
                <w:ilvl w:val="0"/>
                <w:numId w:val="12"/>
              </w:numPr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869" w:type="dxa"/>
          </w:tcPr>
          <w:p w:rsidR="00721A9A" w:rsidRPr="00A85895" w:rsidRDefault="00721A9A" w:rsidP="00913539">
            <w:pPr>
              <w:pStyle w:val="ad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9" w:type="dxa"/>
          </w:tcPr>
          <w:p w:rsidR="00721A9A" w:rsidRPr="00A85895" w:rsidRDefault="00721A9A" w:rsidP="00913539">
            <w:pPr>
              <w:pStyle w:val="ad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69" w:type="dxa"/>
          </w:tcPr>
          <w:p w:rsidR="00721A9A" w:rsidRPr="00A85895" w:rsidRDefault="00721A9A" w:rsidP="00913539">
            <w:pPr>
              <w:pStyle w:val="ad"/>
              <w:spacing w:before="0" w:beforeAutospacing="0" w:after="0" w:afterAutospacing="0"/>
              <w:jc w:val="center"/>
              <w:rPr>
                <w:vertAlign w:val="subscript"/>
                <w:lang w:val="en-US"/>
              </w:rPr>
            </w:pPr>
            <w:r w:rsidRPr="00A85895">
              <w:rPr>
                <w:i/>
                <w:lang w:val="en-US"/>
              </w:rPr>
              <w:t>G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869" w:type="dxa"/>
          </w:tcPr>
          <w:p w:rsidR="00721A9A" w:rsidRPr="00A85895" w:rsidRDefault="00721A9A" w:rsidP="00913539">
            <w:pPr>
              <w:pStyle w:val="ad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21A9A" w:rsidTr="00913539">
        <w:tc>
          <w:tcPr>
            <w:tcW w:w="1869" w:type="dxa"/>
          </w:tcPr>
          <w:p w:rsidR="00721A9A" w:rsidRPr="00A85895" w:rsidRDefault="00721A9A" w:rsidP="00913539">
            <w:pPr>
              <w:pStyle w:val="ad"/>
              <w:numPr>
                <w:ilvl w:val="0"/>
                <w:numId w:val="12"/>
              </w:numPr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869" w:type="dxa"/>
          </w:tcPr>
          <w:p w:rsidR="00721A9A" w:rsidRPr="00A85895" w:rsidRDefault="00721A9A" w:rsidP="00913539">
            <w:pPr>
              <w:pStyle w:val="ad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69" w:type="dxa"/>
          </w:tcPr>
          <w:p w:rsidR="00721A9A" w:rsidRPr="00A85895" w:rsidRDefault="00721A9A" w:rsidP="00913539">
            <w:pPr>
              <w:pStyle w:val="ad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69" w:type="dxa"/>
          </w:tcPr>
          <w:p w:rsidR="00721A9A" w:rsidRDefault="00721A9A" w:rsidP="00913539">
            <w:pPr>
              <w:pStyle w:val="ad"/>
              <w:spacing w:before="0" w:beforeAutospacing="0" w:after="0" w:afterAutospacing="0"/>
              <w:jc w:val="center"/>
            </w:pPr>
            <w:r w:rsidRPr="00A85895">
              <w:rPr>
                <w:i/>
                <w:lang w:val="en-US"/>
              </w:rPr>
              <w:t>G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869" w:type="dxa"/>
          </w:tcPr>
          <w:p w:rsidR="00721A9A" w:rsidRDefault="00721A9A" w:rsidP="00913539">
            <w:pPr>
              <w:pStyle w:val="ad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721A9A" w:rsidTr="00913539">
        <w:tc>
          <w:tcPr>
            <w:tcW w:w="1869" w:type="dxa"/>
          </w:tcPr>
          <w:p w:rsidR="00721A9A" w:rsidRPr="00A85895" w:rsidRDefault="00721A9A" w:rsidP="00913539">
            <w:pPr>
              <w:pStyle w:val="ad"/>
              <w:numPr>
                <w:ilvl w:val="0"/>
                <w:numId w:val="12"/>
              </w:numPr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869" w:type="dxa"/>
          </w:tcPr>
          <w:p w:rsidR="00721A9A" w:rsidRPr="00A85895" w:rsidRDefault="00721A9A" w:rsidP="00913539">
            <w:pPr>
              <w:pStyle w:val="ad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69" w:type="dxa"/>
          </w:tcPr>
          <w:p w:rsidR="00721A9A" w:rsidRPr="00A85895" w:rsidRDefault="00721A9A" w:rsidP="00913539">
            <w:pPr>
              <w:pStyle w:val="ad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69" w:type="dxa"/>
          </w:tcPr>
          <w:p w:rsidR="00721A9A" w:rsidRDefault="00721A9A" w:rsidP="00913539">
            <w:pPr>
              <w:pStyle w:val="ad"/>
              <w:spacing w:before="0" w:beforeAutospacing="0" w:after="0" w:afterAutospacing="0"/>
              <w:jc w:val="center"/>
            </w:pPr>
            <w:r w:rsidRPr="00A85895">
              <w:rPr>
                <w:i/>
                <w:lang w:val="en-US"/>
              </w:rPr>
              <w:t>G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869" w:type="dxa"/>
          </w:tcPr>
          <w:p w:rsidR="00721A9A" w:rsidRPr="00A85895" w:rsidRDefault="00721A9A" w:rsidP="00913539">
            <w:pPr>
              <w:pStyle w:val="ad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21A9A" w:rsidTr="00913539">
        <w:tc>
          <w:tcPr>
            <w:tcW w:w="1869" w:type="dxa"/>
          </w:tcPr>
          <w:p w:rsidR="00721A9A" w:rsidRPr="00A85895" w:rsidRDefault="00721A9A" w:rsidP="00913539">
            <w:pPr>
              <w:pStyle w:val="ad"/>
              <w:numPr>
                <w:ilvl w:val="0"/>
                <w:numId w:val="12"/>
              </w:numPr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869" w:type="dxa"/>
          </w:tcPr>
          <w:p w:rsidR="00721A9A" w:rsidRPr="00A85895" w:rsidRDefault="00721A9A" w:rsidP="00913539">
            <w:pPr>
              <w:pStyle w:val="ad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9" w:type="dxa"/>
          </w:tcPr>
          <w:p w:rsidR="00721A9A" w:rsidRPr="00A85895" w:rsidRDefault="00721A9A" w:rsidP="00913539">
            <w:pPr>
              <w:pStyle w:val="ad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69" w:type="dxa"/>
          </w:tcPr>
          <w:p w:rsidR="00721A9A" w:rsidRDefault="00721A9A" w:rsidP="00913539">
            <w:pPr>
              <w:pStyle w:val="ad"/>
              <w:spacing w:before="0" w:beforeAutospacing="0" w:after="0" w:afterAutospacing="0"/>
              <w:jc w:val="center"/>
            </w:pPr>
            <w:r w:rsidRPr="00A85895">
              <w:rPr>
                <w:i/>
                <w:lang w:val="en-US"/>
              </w:rPr>
              <w:t>G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869" w:type="dxa"/>
          </w:tcPr>
          <w:p w:rsidR="00721A9A" w:rsidRPr="00A85895" w:rsidRDefault="00721A9A" w:rsidP="00913539">
            <w:pPr>
              <w:pStyle w:val="ad"/>
              <w:spacing w:before="0" w:beforeAutospacing="0" w:after="0" w:afterAutospacing="0"/>
              <w:jc w:val="center"/>
              <w:rPr>
                <w:lang w:val="en-US"/>
              </w:rPr>
            </w:pPr>
            <w:r w:rsidRPr="00A85895">
              <w:rPr>
                <w:i/>
                <w:lang w:val="en-US"/>
              </w:rPr>
              <w:t>J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721A9A" w:rsidTr="00913539">
        <w:tc>
          <w:tcPr>
            <w:tcW w:w="1869" w:type="dxa"/>
          </w:tcPr>
          <w:p w:rsidR="00721A9A" w:rsidRPr="00A85895" w:rsidRDefault="00721A9A" w:rsidP="00913539">
            <w:pPr>
              <w:pStyle w:val="ad"/>
              <w:numPr>
                <w:ilvl w:val="0"/>
                <w:numId w:val="12"/>
              </w:numPr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869" w:type="dxa"/>
          </w:tcPr>
          <w:p w:rsidR="00721A9A" w:rsidRPr="00A85895" w:rsidRDefault="00721A9A" w:rsidP="00913539">
            <w:pPr>
              <w:pStyle w:val="ad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69" w:type="dxa"/>
          </w:tcPr>
          <w:p w:rsidR="00721A9A" w:rsidRPr="00A85895" w:rsidRDefault="00721A9A" w:rsidP="00913539">
            <w:pPr>
              <w:pStyle w:val="ad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69" w:type="dxa"/>
          </w:tcPr>
          <w:p w:rsidR="00721A9A" w:rsidRDefault="00721A9A" w:rsidP="00913539">
            <w:pPr>
              <w:pStyle w:val="ad"/>
              <w:spacing w:before="0" w:beforeAutospacing="0" w:after="0" w:afterAutospacing="0"/>
              <w:jc w:val="center"/>
            </w:pPr>
            <w:r w:rsidRPr="00A85895">
              <w:rPr>
                <w:i/>
                <w:lang w:val="en-US"/>
              </w:rPr>
              <w:t>G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869" w:type="dxa"/>
          </w:tcPr>
          <w:p w:rsidR="00721A9A" w:rsidRDefault="00721A9A" w:rsidP="00913539">
            <w:pPr>
              <w:pStyle w:val="ad"/>
              <w:spacing w:before="0" w:beforeAutospacing="0" w:after="0" w:afterAutospacing="0"/>
              <w:jc w:val="center"/>
            </w:pPr>
            <w:r w:rsidRPr="00A85895">
              <w:rPr>
                <w:i/>
                <w:lang w:val="en-US"/>
              </w:rPr>
              <w:t>J</w:t>
            </w:r>
            <w:r w:rsidRPr="00A85895">
              <w:rPr>
                <w:vertAlign w:val="subscript"/>
                <w:lang w:val="en-US"/>
              </w:rPr>
              <w:t>5</w:t>
            </w:r>
          </w:p>
        </w:tc>
      </w:tr>
      <w:tr w:rsidR="00721A9A" w:rsidTr="00913539">
        <w:tc>
          <w:tcPr>
            <w:tcW w:w="1869" w:type="dxa"/>
          </w:tcPr>
          <w:p w:rsidR="00721A9A" w:rsidRPr="00A85895" w:rsidRDefault="00721A9A" w:rsidP="00913539">
            <w:pPr>
              <w:pStyle w:val="ad"/>
              <w:numPr>
                <w:ilvl w:val="0"/>
                <w:numId w:val="12"/>
              </w:numPr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869" w:type="dxa"/>
          </w:tcPr>
          <w:p w:rsidR="00721A9A" w:rsidRPr="00A85895" w:rsidRDefault="00721A9A" w:rsidP="00913539">
            <w:pPr>
              <w:pStyle w:val="ad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69" w:type="dxa"/>
          </w:tcPr>
          <w:p w:rsidR="00721A9A" w:rsidRPr="00A85895" w:rsidRDefault="00721A9A" w:rsidP="00913539">
            <w:pPr>
              <w:pStyle w:val="ad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9" w:type="dxa"/>
          </w:tcPr>
          <w:p w:rsidR="00721A9A" w:rsidRDefault="00721A9A" w:rsidP="00913539">
            <w:pPr>
              <w:pStyle w:val="ad"/>
              <w:spacing w:before="0" w:beforeAutospacing="0" w:after="0" w:afterAutospacing="0"/>
              <w:jc w:val="center"/>
            </w:pPr>
            <w:r w:rsidRPr="00A85895">
              <w:rPr>
                <w:i/>
                <w:lang w:val="en-US"/>
              </w:rPr>
              <w:t>G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1869" w:type="dxa"/>
          </w:tcPr>
          <w:p w:rsidR="00721A9A" w:rsidRDefault="00721A9A" w:rsidP="00913539">
            <w:pPr>
              <w:pStyle w:val="ad"/>
              <w:spacing w:before="0" w:beforeAutospacing="0" w:after="0" w:afterAutospacing="0"/>
              <w:jc w:val="center"/>
            </w:pPr>
            <w:r w:rsidRPr="00A85895">
              <w:rPr>
                <w:i/>
                <w:lang w:val="en-US"/>
              </w:rPr>
              <w:t>J</w:t>
            </w:r>
            <w:r>
              <w:rPr>
                <w:vertAlign w:val="subscript"/>
                <w:lang w:val="en-US"/>
              </w:rPr>
              <w:t>6</w:t>
            </w:r>
          </w:p>
        </w:tc>
      </w:tr>
    </w:tbl>
    <w:p w:rsidR="006109C9" w:rsidRDefault="006109C9" w:rsidP="006109C9">
      <w:pPr>
        <w:pStyle w:val="ad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624203" cy="2624203"/>
            <wp:effectExtent l="0" t="0" r="5080" b="5080"/>
            <wp:docPr id="2" name="Рисунок 2" descr="File:&amp;Pcy;&amp;rcy;&amp;icy;&amp;mcy;&amp;iecy;&amp;rcy; &amp;ecy;&amp;lcy;&amp;iecy;&amp;kcy;&amp;tcy;&amp;rcy;&amp;icy;&amp;chcy;&amp;iecy;&amp;scy;&amp;kcy;&amp;ocy;&amp;jcy; &amp;scy;&amp;khcy;&amp;iecy;&amp;mcy;&amp;ycy;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 descr="File:&amp;Pcy;&amp;rcy;&amp;icy;&amp;mcy;&amp;iecy;&amp;rcy; &amp;ecy;&amp;lcy;&amp;iecy;&amp;kcy;&amp;tcy;&amp;rcy;&amp;icy;&amp;chcy;&amp;iecy;&amp;scy;&amp;kcy;&amp;ocy;&amp;jcy; &amp;scy;&amp;khcy;&amp;iecy;&amp;mcy;&amp;ycy;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178" cy="262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62275" cy="2743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c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1"/>
        <w:gridCol w:w="4395"/>
      </w:tblGrid>
      <w:tr w:rsidR="006109C9" w:rsidTr="00913539">
        <w:tc>
          <w:tcPr>
            <w:tcW w:w="4251" w:type="dxa"/>
          </w:tcPr>
          <w:p w:rsidR="006109C9" w:rsidRDefault="006109C9" w:rsidP="00913539">
            <w:pPr>
              <w:pStyle w:val="ad"/>
              <w:jc w:val="center"/>
              <w:rPr>
                <w:noProof/>
              </w:rPr>
            </w:pPr>
            <w:r>
              <w:rPr>
                <w:noProof/>
              </w:rPr>
              <w:t>а)</w:t>
            </w:r>
          </w:p>
        </w:tc>
        <w:tc>
          <w:tcPr>
            <w:tcW w:w="4395" w:type="dxa"/>
          </w:tcPr>
          <w:p w:rsidR="006109C9" w:rsidRDefault="006109C9" w:rsidP="00913539">
            <w:pPr>
              <w:pStyle w:val="ad"/>
              <w:jc w:val="center"/>
              <w:rPr>
                <w:noProof/>
              </w:rPr>
            </w:pPr>
            <w:r>
              <w:rPr>
                <w:noProof/>
              </w:rPr>
              <w:t>б)</w:t>
            </w:r>
          </w:p>
        </w:tc>
      </w:tr>
    </w:tbl>
    <w:p w:rsidR="006109C9" w:rsidRDefault="006109C9" w:rsidP="006109C9">
      <w:pPr>
        <w:pStyle w:val="ad"/>
        <w:jc w:val="center"/>
        <w:rPr>
          <w:noProof/>
        </w:rPr>
      </w:pPr>
      <w:r>
        <w:rPr>
          <w:noProof/>
        </w:rPr>
        <w:t xml:space="preserve">Рис. </w:t>
      </w:r>
      <w:r w:rsidRPr="00F01CCB">
        <w:rPr>
          <w:noProof/>
        </w:rPr>
        <w:t>1</w:t>
      </w:r>
      <w:r>
        <w:rPr>
          <w:noProof/>
        </w:rPr>
        <w:t>. Пример схемы</w:t>
      </w:r>
      <w:r w:rsidRPr="008B3B72">
        <w:rPr>
          <w:noProof/>
        </w:rPr>
        <w:t xml:space="preserve"> </w:t>
      </w:r>
      <w:r>
        <w:rPr>
          <w:noProof/>
        </w:rPr>
        <w:t xml:space="preserve">а) исходная, б) после приведения к </w:t>
      </w:r>
      <w:r w:rsidRPr="00AA4C6C">
        <w:rPr>
          <w:i/>
          <w:noProof/>
          <w:lang w:val="en-US"/>
        </w:rPr>
        <w:t>GJ</w:t>
      </w:r>
      <w:r w:rsidRPr="008B3B72">
        <w:rPr>
          <w:noProof/>
        </w:rPr>
        <w:t xml:space="preserve"> </w:t>
      </w:r>
      <w:r>
        <w:rPr>
          <w:noProof/>
        </w:rPr>
        <w:t>виду</w:t>
      </w:r>
    </w:p>
    <w:p w:rsidR="006109C9" w:rsidRDefault="006109C9" w:rsidP="006109C9">
      <w:pPr>
        <w:pStyle w:val="ad"/>
        <w:spacing w:before="0" w:beforeAutospacing="0" w:after="0" w:afterAutospacing="0"/>
        <w:ind w:firstLine="567"/>
      </w:pPr>
      <w:r>
        <w:t>Пошаговое формирование матрицы узловых проводимостей и вектора задающих токов проводится следующим образом:</w:t>
      </w:r>
    </w:p>
    <w:p w:rsidR="006109C9" w:rsidRDefault="006109C9" w:rsidP="00913539">
      <w:pPr>
        <w:pStyle w:val="ad"/>
        <w:spacing w:before="0" w:beforeAutospacing="0" w:after="0" w:afterAutospacing="0"/>
        <w:ind w:firstLine="567"/>
        <w:jc w:val="both"/>
      </w:pPr>
      <w:r>
        <w:t xml:space="preserve">Шаг 0 – всего 4 узла, формируем нулевые расширенную матрицу узловых проводимостей и вектор задающих токов размерности </w:t>
      </w:r>
      <w:r w:rsidR="00F25199">
        <w:t>4×4</w:t>
      </w:r>
      <w:r>
        <w:t xml:space="preserve"> и </w:t>
      </w:r>
      <w:r w:rsidR="00F25199">
        <w:t xml:space="preserve">4×1 </w:t>
      </w:r>
      <w:r>
        <w:t xml:space="preserve"> соответственно.</w:t>
      </w:r>
    </w:p>
    <w:p w:rsidR="006109C9" w:rsidRDefault="006109C9" w:rsidP="006109C9">
      <w:pPr>
        <w:pStyle w:val="ad"/>
        <w:spacing w:before="0" w:beforeAutospacing="0" w:after="0" w:afterAutospacing="0"/>
        <w:ind w:firstLine="567"/>
        <w:jc w:val="center"/>
      </w:pPr>
      <w:r w:rsidRPr="00A85895">
        <w:rPr>
          <w:position w:val="-66"/>
        </w:rPr>
        <w:object w:dxaOrig="3040" w:dyaOrig="1440">
          <v:shape id="_x0000_i1034" type="#_x0000_t75" style="width:151.5pt;height:1in" o:ole="">
            <v:imagedata r:id="rId28" o:title=""/>
          </v:shape>
          <o:OLEObject Type="Embed" ProgID="Equation.3" ShapeID="_x0000_i1034" DrawAspect="Content" ObjectID="_1591259529" r:id="rId29"/>
        </w:object>
      </w:r>
    </w:p>
    <w:p w:rsidR="006109C9" w:rsidRDefault="00913539" w:rsidP="00913539">
      <w:pPr>
        <w:pStyle w:val="ad"/>
        <w:spacing w:before="0" w:beforeAutospacing="0" w:after="0" w:afterAutospacing="0"/>
        <w:ind w:firstLine="567"/>
        <w:jc w:val="both"/>
      </w:pPr>
      <w:r>
        <w:t>Шаг 1, ветвь №1, начальный узел 1, конечный</w:t>
      </w:r>
      <w:r w:rsidR="006109C9">
        <w:t xml:space="preserve"> узел 2. Поскольку у нас имеется узел 0, то отсчет строк и столбцов начинается с 0.</w:t>
      </w:r>
    </w:p>
    <w:p w:rsidR="006109C9" w:rsidRDefault="006109C9" w:rsidP="006109C9">
      <w:pPr>
        <w:pStyle w:val="ad"/>
        <w:spacing w:before="0" w:beforeAutospacing="0" w:after="0" w:afterAutospacing="0"/>
        <w:ind w:firstLine="567"/>
        <w:jc w:val="center"/>
      </w:pPr>
      <w:r w:rsidRPr="00A85895">
        <w:rPr>
          <w:position w:val="-66"/>
        </w:rPr>
        <w:object w:dxaOrig="3660" w:dyaOrig="1440">
          <v:shape id="_x0000_i1035" type="#_x0000_t75" style="width:183pt;height:1in" o:ole="">
            <v:imagedata r:id="rId30" o:title=""/>
          </v:shape>
          <o:OLEObject Type="Embed" ProgID="Equation.3" ShapeID="_x0000_i1035" DrawAspect="Content" ObjectID="_1591259530" r:id="rId31"/>
        </w:object>
      </w:r>
    </w:p>
    <w:p w:rsidR="006109C9" w:rsidRDefault="00913539" w:rsidP="006109C9">
      <w:pPr>
        <w:pStyle w:val="ad"/>
        <w:spacing w:before="0" w:beforeAutospacing="0" w:after="0" w:afterAutospacing="0"/>
        <w:ind w:firstLine="567"/>
      </w:pPr>
      <w:r>
        <w:t>Шаг 2, ветвь №2, начальный узел 2, конечный</w:t>
      </w:r>
      <w:r w:rsidR="006109C9">
        <w:t xml:space="preserve"> узел 0.</w:t>
      </w:r>
    </w:p>
    <w:p w:rsidR="006109C9" w:rsidRPr="00A85895" w:rsidRDefault="006109C9" w:rsidP="006109C9">
      <w:pPr>
        <w:pStyle w:val="ad"/>
        <w:spacing w:before="0" w:beforeAutospacing="0" w:after="0" w:afterAutospacing="0"/>
        <w:ind w:firstLine="567"/>
        <w:jc w:val="center"/>
      </w:pPr>
      <w:r w:rsidRPr="00A85895">
        <w:rPr>
          <w:position w:val="-66"/>
        </w:rPr>
        <w:object w:dxaOrig="4360" w:dyaOrig="1440">
          <v:shape id="_x0000_i1036" type="#_x0000_t75" style="width:217.5pt;height:1in" o:ole="">
            <v:imagedata r:id="rId32" o:title=""/>
          </v:shape>
          <o:OLEObject Type="Embed" ProgID="Equation.3" ShapeID="_x0000_i1036" DrawAspect="Content" ObjectID="_1591259531" r:id="rId33"/>
        </w:object>
      </w:r>
    </w:p>
    <w:p w:rsidR="006109C9" w:rsidRDefault="00913539" w:rsidP="006109C9">
      <w:pPr>
        <w:pStyle w:val="ad"/>
        <w:spacing w:before="0" w:beforeAutospacing="0" w:after="0" w:afterAutospacing="0"/>
        <w:ind w:firstLine="567"/>
      </w:pPr>
      <w:r>
        <w:t>Шаг 3, ветвь №3, начальный узел 2, конечный</w:t>
      </w:r>
      <w:r w:rsidR="006109C9">
        <w:t xml:space="preserve"> узел 3.</w:t>
      </w:r>
    </w:p>
    <w:p w:rsidR="006109C9" w:rsidRPr="00A85895" w:rsidRDefault="006109C9" w:rsidP="006109C9">
      <w:pPr>
        <w:pStyle w:val="ad"/>
        <w:spacing w:before="0" w:beforeAutospacing="0" w:after="0" w:afterAutospacing="0"/>
        <w:ind w:firstLine="567"/>
        <w:jc w:val="center"/>
      </w:pPr>
      <w:r w:rsidRPr="004F79A7">
        <w:rPr>
          <w:position w:val="-68"/>
        </w:rPr>
        <w:object w:dxaOrig="5220" w:dyaOrig="1480">
          <v:shape id="_x0000_i1037" type="#_x0000_t75" style="width:261pt;height:73.5pt" o:ole="">
            <v:imagedata r:id="rId34" o:title=""/>
          </v:shape>
          <o:OLEObject Type="Embed" ProgID="Equation.3" ShapeID="_x0000_i1037" DrawAspect="Content" ObjectID="_1591259532" r:id="rId35"/>
        </w:object>
      </w:r>
    </w:p>
    <w:p w:rsidR="006109C9" w:rsidRDefault="00913539" w:rsidP="006109C9">
      <w:pPr>
        <w:pStyle w:val="ad"/>
        <w:spacing w:before="0" w:beforeAutospacing="0" w:after="0" w:afterAutospacing="0"/>
        <w:ind w:firstLine="567"/>
      </w:pPr>
      <w:r>
        <w:t>Шаг 4, ветвь №4, начальный узел 1, конечный</w:t>
      </w:r>
      <w:r w:rsidR="006109C9">
        <w:t xml:space="preserve"> узел 0.</w:t>
      </w:r>
    </w:p>
    <w:p w:rsidR="006109C9" w:rsidRPr="00A85895" w:rsidRDefault="006109C9" w:rsidP="006109C9">
      <w:pPr>
        <w:pStyle w:val="ad"/>
        <w:spacing w:before="0" w:beforeAutospacing="0" w:after="0" w:afterAutospacing="0"/>
        <w:ind w:firstLine="567"/>
        <w:jc w:val="center"/>
      </w:pPr>
      <w:r w:rsidRPr="004F79A7">
        <w:rPr>
          <w:position w:val="-68"/>
        </w:rPr>
        <w:object w:dxaOrig="6320" w:dyaOrig="1480">
          <v:shape id="_x0000_i1038" type="#_x0000_t75" style="width:317.25pt;height:73.5pt" o:ole="">
            <v:imagedata r:id="rId36" o:title=""/>
          </v:shape>
          <o:OLEObject Type="Embed" ProgID="Equation.3" ShapeID="_x0000_i1038" DrawAspect="Content" ObjectID="_1591259533" r:id="rId37"/>
        </w:object>
      </w:r>
    </w:p>
    <w:p w:rsidR="006109C9" w:rsidRDefault="006109C9" w:rsidP="006109C9">
      <w:pPr>
        <w:pStyle w:val="ad"/>
        <w:spacing w:before="0" w:beforeAutospacing="0" w:after="0" w:afterAutospacing="0"/>
        <w:ind w:firstLine="567"/>
      </w:pPr>
      <w:r>
        <w:t xml:space="preserve">Шаг 5, </w:t>
      </w:r>
      <w:r w:rsidR="00913539">
        <w:t>ветвь №5, начальный узел 0, конечный</w:t>
      </w:r>
      <w:r>
        <w:t xml:space="preserve"> узел 3.</w:t>
      </w:r>
    </w:p>
    <w:p w:rsidR="006109C9" w:rsidRPr="00A85895" w:rsidRDefault="006109C9" w:rsidP="006109C9">
      <w:pPr>
        <w:pStyle w:val="ad"/>
        <w:spacing w:before="0" w:beforeAutospacing="0" w:after="0" w:afterAutospacing="0"/>
        <w:ind w:firstLine="567"/>
        <w:jc w:val="center"/>
      </w:pPr>
      <w:r w:rsidRPr="004F79A7">
        <w:rPr>
          <w:position w:val="-68"/>
        </w:rPr>
        <w:object w:dxaOrig="7460" w:dyaOrig="1480">
          <v:shape id="_x0000_i1039" type="#_x0000_t75" style="width:372.75pt;height:73.5pt" o:ole="">
            <v:imagedata r:id="rId38" o:title=""/>
          </v:shape>
          <o:OLEObject Type="Embed" ProgID="Equation.3" ShapeID="_x0000_i1039" DrawAspect="Content" ObjectID="_1591259534" r:id="rId39"/>
        </w:object>
      </w:r>
    </w:p>
    <w:p w:rsidR="006109C9" w:rsidRDefault="00913539" w:rsidP="006109C9">
      <w:pPr>
        <w:pStyle w:val="ad"/>
        <w:spacing w:before="0" w:beforeAutospacing="0" w:after="0" w:afterAutospacing="0"/>
        <w:ind w:firstLine="567"/>
      </w:pPr>
      <w:r>
        <w:t>Шаг 6, ветвь №6, начальный узел 3, конечный</w:t>
      </w:r>
      <w:r w:rsidR="006109C9">
        <w:t xml:space="preserve"> узел 1.</w:t>
      </w:r>
    </w:p>
    <w:p w:rsidR="006109C9" w:rsidRPr="00A85895" w:rsidRDefault="006109C9" w:rsidP="00913539">
      <w:pPr>
        <w:pStyle w:val="ad"/>
        <w:spacing w:before="0" w:beforeAutospacing="0" w:after="240" w:afterAutospacing="0"/>
        <w:ind w:firstLine="567"/>
        <w:jc w:val="center"/>
      </w:pPr>
      <w:r w:rsidRPr="004F79A7">
        <w:rPr>
          <w:position w:val="-68"/>
        </w:rPr>
        <w:object w:dxaOrig="8720" w:dyaOrig="1480">
          <v:shape id="_x0000_i1040" type="#_x0000_t75" style="width:435.75pt;height:73.5pt" o:ole="">
            <v:imagedata r:id="rId40" o:title=""/>
          </v:shape>
          <o:OLEObject Type="Embed" ProgID="Equation.3" ShapeID="_x0000_i1040" DrawAspect="Content" ObjectID="_1591259535" r:id="rId41"/>
        </w:object>
      </w:r>
    </w:p>
    <w:p w:rsidR="006109C9" w:rsidRDefault="006109C9" w:rsidP="006109C9">
      <w:pPr>
        <w:pStyle w:val="ad"/>
        <w:spacing w:before="0" w:beforeAutospacing="0" w:after="0" w:afterAutospacing="0"/>
        <w:ind w:firstLine="567"/>
        <w:jc w:val="both"/>
      </w:pPr>
      <w:r>
        <w:t xml:space="preserve">Чтобы получить окончательные матрицы, вычеркнем строки и столбцы, относящиеся к базисному (нулевому) узлу, т.е. первую строку и первый столбец у расширенной матрицы узловых проводимостей и первую строку у вектора узловых токов. </w:t>
      </w:r>
    </w:p>
    <w:p w:rsidR="006109C9" w:rsidRPr="00A85895" w:rsidRDefault="006109C9" w:rsidP="006109C9">
      <w:pPr>
        <w:pStyle w:val="ad"/>
        <w:spacing w:before="0" w:beforeAutospacing="0" w:after="0" w:afterAutospacing="0"/>
        <w:ind w:firstLine="567"/>
        <w:jc w:val="center"/>
      </w:pPr>
      <w:r w:rsidRPr="004F79A7">
        <w:rPr>
          <w:position w:val="-50"/>
        </w:rPr>
        <w:object w:dxaOrig="7140" w:dyaOrig="1120">
          <v:shape id="_x0000_i1041" type="#_x0000_t75" style="width:356.25pt;height:55.5pt" o:ole="">
            <v:imagedata r:id="rId42" o:title=""/>
          </v:shape>
          <o:OLEObject Type="Embed" ProgID="Equation.3" ShapeID="_x0000_i1041" DrawAspect="Content" ObjectID="_1591259536" r:id="rId43"/>
        </w:object>
      </w:r>
    </w:p>
    <w:p w:rsidR="006109C9" w:rsidRDefault="006109C9" w:rsidP="006109C9">
      <w:pPr>
        <w:pStyle w:val="ad"/>
        <w:spacing w:before="0" w:beforeAutospacing="0" w:after="0" w:afterAutospacing="0"/>
        <w:ind w:firstLine="567"/>
      </w:pPr>
      <w:r>
        <w:t>В результате получим окончательно систему уравнений по методу узловых потенциалов:</w:t>
      </w:r>
    </w:p>
    <w:p w:rsidR="006109C9" w:rsidRPr="00A85895" w:rsidRDefault="00913539" w:rsidP="006109C9">
      <w:pPr>
        <w:pStyle w:val="ad"/>
        <w:spacing w:before="0" w:beforeAutospacing="0" w:after="0" w:afterAutospacing="0"/>
        <w:ind w:firstLine="567"/>
        <w:jc w:val="center"/>
      </w:pPr>
      <w:r w:rsidRPr="004F79A7">
        <w:rPr>
          <w:position w:val="-50"/>
        </w:rPr>
        <w:object w:dxaOrig="6120" w:dyaOrig="1120">
          <v:shape id="_x0000_i1042" type="#_x0000_t75" style="width:306pt;height:55.5pt" o:ole="">
            <v:imagedata r:id="rId44" o:title=""/>
          </v:shape>
          <o:OLEObject Type="Embed" ProgID="Equation.DSMT4" ShapeID="_x0000_i1042" DrawAspect="Content" ObjectID="_1591259537" r:id="rId45"/>
        </w:object>
      </w:r>
    </w:p>
    <w:p w:rsidR="00913539" w:rsidRDefault="00913539" w:rsidP="00913539">
      <w:pPr>
        <w:ind w:firstLine="567"/>
        <w:jc w:val="both"/>
      </w:pPr>
      <w:r>
        <w:t xml:space="preserve">Как и в случае с матрицей узловых проводимостей мы можем составить расширенную матрицу </w:t>
      </w:r>
      <w:r w:rsidR="00F25199">
        <w:rPr>
          <w:b/>
          <w:lang w:val="en-US"/>
        </w:rPr>
        <w:t>A</w:t>
      </w:r>
      <w:r w:rsidR="00F25199">
        <w:rPr>
          <w:b/>
          <w:vertAlign w:val="subscript"/>
          <w:lang w:val="en-US"/>
        </w:rPr>
        <w:t>p</w:t>
      </w:r>
      <w:r w:rsidR="00F25199" w:rsidRPr="00F25199">
        <w:rPr>
          <w:b/>
        </w:rPr>
        <w:t xml:space="preserve"> </w:t>
      </w:r>
      <w:r>
        <w:t>соединений</w:t>
      </w:r>
      <w:r w:rsidR="00F25199">
        <w:t xml:space="preserve"> размерностью </w:t>
      </w:r>
      <w:r w:rsidR="00F25199" w:rsidRPr="00F25199">
        <w:t xml:space="preserve"> </w:t>
      </w:r>
      <w:r w:rsidR="00F25199">
        <w:t>(</w:t>
      </w:r>
      <w:r w:rsidR="00F25199">
        <w:rPr>
          <w:i/>
          <w:lang w:val="en-US"/>
        </w:rPr>
        <w:t>m</w:t>
      </w:r>
      <w:r w:rsidR="00F25199">
        <w:t>+1)×</w:t>
      </w:r>
      <w:r w:rsidR="00F25199" w:rsidRPr="00F25199">
        <w:rPr>
          <w:i/>
          <w:lang w:val="en-US"/>
        </w:rPr>
        <w:t>N</w:t>
      </w:r>
      <w:r>
        <w:t>, включающей базисный узел, для получения окончательной матрицы вычеркнуть строку, соответствующую базисному узлу.</w:t>
      </w:r>
    </w:p>
    <w:p w:rsidR="006109C9" w:rsidRDefault="006109C9" w:rsidP="006109C9">
      <w:pPr>
        <w:pStyle w:val="ad"/>
        <w:spacing w:before="0" w:beforeAutospacing="0" w:after="0" w:afterAutospacing="0"/>
        <w:ind w:firstLine="567"/>
      </w:pPr>
      <w:r>
        <w:t xml:space="preserve">Для определения токов в ветвях </w:t>
      </w:r>
      <w:r w:rsidR="0036169D" w:rsidRPr="0036169D">
        <w:t>необходимо сформировать следующие</w:t>
      </w:r>
      <w:r w:rsidR="00CB39F2" w:rsidRPr="00CB39F2">
        <w:rPr>
          <w:color w:val="0070C0"/>
        </w:rPr>
        <w:t xml:space="preserve"> </w:t>
      </w:r>
      <w:r>
        <w:t>матрицы</w:t>
      </w:r>
      <w:r w:rsidR="00CB39F2">
        <w:t>:</w:t>
      </w:r>
    </w:p>
    <w:p w:rsidR="006109C9" w:rsidRDefault="00913539" w:rsidP="006109C9">
      <w:pPr>
        <w:pStyle w:val="ad"/>
        <w:spacing w:before="0" w:beforeAutospacing="0" w:after="0" w:afterAutospacing="0"/>
        <w:jc w:val="center"/>
      </w:pPr>
      <w:r w:rsidRPr="00A1325A">
        <w:rPr>
          <w:position w:val="-50"/>
        </w:rPr>
        <w:object w:dxaOrig="3080" w:dyaOrig="1120">
          <v:shape id="_x0000_i1043" type="#_x0000_t75" style="width:153pt;height:54pt" o:ole="">
            <v:imagedata r:id="rId46" o:title=""/>
          </v:shape>
          <o:OLEObject Type="Embed" ProgID="Equation.DSMT4" ShapeID="_x0000_i1043" DrawAspect="Content" ObjectID="_1591259538" r:id="rId47"/>
        </w:object>
      </w:r>
      <w:r w:rsidRPr="00A1325A">
        <w:rPr>
          <w:position w:val="-50"/>
        </w:rPr>
        <w:object w:dxaOrig="1020" w:dyaOrig="1120">
          <v:shape id="_x0000_i1044" type="#_x0000_t75" style="width:54pt;height:54pt" o:ole="">
            <v:imagedata r:id="rId48" o:title=""/>
          </v:shape>
          <o:OLEObject Type="Embed" ProgID="Equation.DSMT4" ShapeID="_x0000_i1044" DrawAspect="Content" ObjectID="_1591259539" r:id="rId49"/>
        </w:object>
      </w:r>
      <w:r w:rsidR="006109C9" w:rsidRPr="00A1325A">
        <w:rPr>
          <w:position w:val="-102"/>
        </w:rPr>
        <w:object w:dxaOrig="2120" w:dyaOrig="2160">
          <v:shape id="_x0000_i1045" type="#_x0000_t75" style="width:103.5pt;height:108pt" o:ole="">
            <v:imagedata r:id="rId50" o:title=""/>
          </v:shape>
          <o:OLEObject Type="Embed" ProgID="Equation.3" ShapeID="_x0000_i1045" DrawAspect="Content" ObjectID="_1591259540" r:id="rId51"/>
        </w:object>
      </w:r>
    </w:p>
    <w:p w:rsidR="006109C9" w:rsidRDefault="006109C9" w:rsidP="006109C9">
      <w:pPr>
        <w:pStyle w:val="ad"/>
        <w:spacing w:before="0" w:beforeAutospacing="0" w:after="0" w:afterAutospacing="0"/>
        <w:jc w:val="center"/>
      </w:pPr>
      <w:r w:rsidRPr="00A1325A">
        <w:rPr>
          <w:position w:val="-104"/>
        </w:rPr>
        <w:object w:dxaOrig="3720" w:dyaOrig="2200">
          <v:shape id="_x0000_i1046" type="#_x0000_t75" style="width:189pt;height:108pt" o:ole="">
            <v:imagedata r:id="rId52" o:title=""/>
          </v:shape>
          <o:OLEObject Type="Embed" ProgID="Equation.3" ShapeID="_x0000_i1046" DrawAspect="Content" ObjectID="_1591259541" r:id="rId53"/>
        </w:object>
      </w:r>
      <w:r w:rsidRPr="00EB53C4">
        <w:rPr>
          <w:position w:val="-104"/>
        </w:rPr>
        <w:object w:dxaOrig="1060" w:dyaOrig="2200">
          <v:shape id="_x0000_i1047" type="#_x0000_t75" style="width:55.5pt;height:108pt" o:ole="">
            <v:imagedata r:id="rId54" o:title=""/>
          </v:shape>
          <o:OLEObject Type="Embed" ProgID="Equation.3" ShapeID="_x0000_i1047" DrawAspect="Content" ObjectID="_1591259542" r:id="rId55"/>
        </w:object>
      </w:r>
      <w:r>
        <w:t>.</w:t>
      </w:r>
    </w:p>
    <w:p w:rsidR="006109C9" w:rsidRDefault="006109C9" w:rsidP="00913539">
      <w:pPr>
        <w:pStyle w:val="ad"/>
        <w:spacing w:before="0" w:beforeAutospacing="0" w:after="0" w:afterAutospacing="0"/>
        <w:ind w:firstLine="567"/>
        <w:jc w:val="both"/>
      </w:pPr>
      <w:r>
        <w:t>Запишем, как будет выглядеть расчет токов в ветвях с помощью сформированных матриц:</w:t>
      </w:r>
    </w:p>
    <w:p w:rsidR="006109C9" w:rsidRPr="00A21788" w:rsidRDefault="00913539" w:rsidP="006109C9">
      <w:pPr>
        <w:pStyle w:val="ad"/>
        <w:spacing w:before="0" w:beforeAutospacing="0" w:after="0" w:afterAutospacing="0"/>
        <w:ind w:firstLine="567"/>
      </w:pPr>
      <w:r w:rsidRPr="00A21788">
        <w:rPr>
          <w:position w:val="-104"/>
        </w:rPr>
        <w:object w:dxaOrig="7339" w:dyaOrig="2200">
          <v:shape id="_x0000_i1048" type="#_x0000_t75" style="width:367.5pt;height:109.5pt" o:ole="">
            <v:imagedata r:id="rId56" o:title=""/>
          </v:shape>
          <o:OLEObject Type="Embed" ProgID="Equation.DSMT4" ShapeID="_x0000_i1048" DrawAspect="Content" ObjectID="_1591259543" r:id="rId57"/>
        </w:object>
      </w:r>
      <w:r w:rsidR="006109C9" w:rsidRPr="00A21788">
        <w:t>.</w:t>
      </w:r>
    </w:p>
    <w:p w:rsidR="006109C9" w:rsidRDefault="006109C9" w:rsidP="006109C9">
      <w:pPr>
        <w:jc w:val="both"/>
      </w:pPr>
    </w:p>
    <w:p w:rsidR="00DC21CD" w:rsidRDefault="00DC21CD" w:rsidP="006109C9">
      <w:pPr>
        <w:jc w:val="both"/>
      </w:pPr>
    </w:p>
    <w:p w:rsidR="006109C9" w:rsidRPr="00427931" w:rsidRDefault="006109C9" w:rsidP="006109C9">
      <w:pPr>
        <w:jc w:val="center"/>
        <w:rPr>
          <w:b/>
        </w:rPr>
      </w:pPr>
      <w:r w:rsidRPr="00427931">
        <w:rPr>
          <w:b/>
        </w:rPr>
        <w:t>3. Вопросы для коллоквиума</w:t>
      </w:r>
    </w:p>
    <w:p w:rsidR="006109C9" w:rsidRPr="001035FD" w:rsidRDefault="006109C9" w:rsidP="00DC21CD">
      <w:pPr>
        <w:pStyle w:val="a9"/>
        <w:numPr>
          <w:ilvl w:val="0"/>
          <w:numId w:val="2"/>
        </w:numPr>
        <w:tabs>
          <w:tab w:val="left" w:pos="284"/>
        </w:tabs>
        <w:ind w:left="0" w:firstLine="284"/>
        <w:jc w:val="both"/>
      </w:pPr>
      <w:r w:rsidRPr="001035FD">
        <w:t>Каким образом вводится расчетная модель в машину?</w:t>
      </w:r>
    </w:p>
    <w:p w:rsidR="006109C9" w:rsidRPr="001035FD" w:rsidRDefault="006109C9" w:rsidP="00DC21CD">
      <w:pPr>
        <w:pStyle w:val="a9"/>
        <w:numPr>
          <w:ilvl w:val="0"/>
          <w:numId w:val="2"/>
        </w:numPr>
        <w:tabs>
          <w:tab w:val="left" w:pos="284"/>
        </w:tabs>
        <w:ind w:left="0" w:firstLine="284"/>
        <w:jc w:val="both"/>
      </w:pPr>
      <w:r w:rsidRPr="001035FD">
        <w:t xml:space="preserve">Каков алгоритм поэлементного формирования узловых уравнений? </w:t>
      </w:r>
    </w:p>
    <w:p w:rsidR="006109C9" w:rsidRDefault="006109C9" w:rsidP="00DC21CD">
      <w:pPr>
        <w:pStyle w:val="a9"/>
        <w:numPr>
          <w:ilvl w:val="0"/>
          <w:numId w:val="2"/>
        </w:numPr>
        <w:tabs>
          <w:tab w:val="left" w:pos="284"/>
        </w:tabs>
        <w:ind w:left="0" w:firstLine="284"/>
        <w:jc w:val="both"/>
      </w:pPr>
      <w:r w:rsidRPr="001035FD">
        <w:t xml:space="preserve">Какова размерность </w:t>
      </w:r>
      <w:r>
        <w:t>расширенной (полной)</w:t>
      </w:r>
      <w:r w:rsidRPr="001035FD">
        <w:t xml:space="preserve"> матрицы узловых проводимостей?</w:t>
      </w:r>
      <w:r>
        <w:t xml:space="preserve"> Какова размерность матрицы узловых проводимостей?</w:t>
      </w:r>
    </w:p>
    <w:p w:rsidR="006109C9" w:rsidRDefault="006109C9" w:rsidP="00DC21CD">
      <w:pPr>
        <w:pStyle w:val="a9"/>
        <w:numPr>
          <w:ilvl w:val="0"/>
          <w:numId w:val="2"/>
        </w:numPr>
        <w:tabs>
          <w:tab w:val="left" w:pos="284"/>
        </w:tabs>
        <w:ind w:left="0" w:firstLine="284"/>
        <w:jc w:val="both"/>
      </w:pPr>
      <w:r>
        <w:t>Как составляется матрица соединений</w:t>
      </w:r>
      <w:r w:rsidRPr="001035FD">
        <w:t>?</w:t>
      </w:r>
      <w:r>
        <w:t xml:space="preserve"> Какова ее размерность матрицы соединений?</w:t>
      </w:r>
    </w:p>
    <w:p w:rsidR="006109C9" w:rsidRDefault="006109C9" w:rsidP="00DC21CD">
      <w:pPr>
        <w:pStyle w:val="a9"/>
        <w:numPr>
          <w:ilvl w:val="0"/>
          <w:numId w:val="2"/>
        </w:numPr>
        <w:tabs>
          <w:tab w:val="left" w:pos="284"/>
        </w:tabs>
        <w:ind w:left="0" w:firstLine="284"/>
        <w:jc w:val="both"/>
      </w:pPr>
      <w:r>
        <w:t>Чем расширенные матрицы отличаются от конечных?</w:t>
      </w:r>
    </w:p>
    <w:p w:rsidR="006109C9" w:rsidRDefault="006109C9" w:rsidP="00DC21CD">
      <w:pPr>
        <w:pStyle w:val="a9"/>
        <w:numPr>
          <w:ilvl w:val="0"/>
          <w:numId w:val="2"/>
        </w:numPr>
        <w:tabs>
          <w:tab w:val="left" w:pos="284"/>
        </w:tabs>
        <w:ind w:left="0" w:firstLine="284"/>
        <w:jc w:val="both"/>
      </w:pPr>
      <w:r>
        <w:t>Как проверяется расчет электрической цепи методом узловых потенциалов?</w:t>
      </w:r>
    </w:p>
    <w:p w:rsidR="00DC21CD" w:rsidRDefault="00DC21CD" w:rsidP="00DC21CD">
      <w:pPr>
        <w:tabs>
          <w:tab w:val="left" w:pos="993"/>
        </w:tabs>
        <w:ind w:left="927"/>
        <w:jc w:val="both"/>
      </w:pPr>
    </w:p>
    <w:p w:rsidR="006109C9" w:rsidRPr="009A4C3D" w:rsidRDefault="006109C9" w:rsidP="006109C9">
      <w:pPr>
        <w:jc w:val="center"/>
        <w:rPr>
          <w:b/>
        </w:rPr>
      </w:pPr>
      <w:r w:rsidRPr="009A4C3D">
        <w:rPr>
          <w:b/>
        </w:rPr>
        <w:t>4. Подготовка к работе</w:t>
      </w:r>
    </w:p>
    <w:p w:rsidR="006109C9" w:rsidRDefault="006109C9" w:rsidP="006109C9">
      <w:pPr>
        <w:tabs>
          <w:tab w:val="left" w:pos="993"/>
        </w:tabs>
        <w:ind w:firstLine="567"/>
        <w:jc w:val="both"/>
      </w:pPr>
      <w:r>
        <w:t>1. Ознакомьтесь с теоретической справкой, ознакомьтесь с шаблоном программы в п. 1 раздела выполнения работы.</w:t>
      </w:r>
    </w:p>
    <w:p w:rsidR="0059427A" w:rsidRPr="00167218" w:rsidRDefault="0059427A" w:rsidP="006109C9">
      <w:pPr>
        <w:tabs>
          <w:tab w:val="left" w:pos="993"/>
        </w:tabs>
        <w:ind w:firstLine="567"/>
        <w:jc w:val="both"/>
      </w:pPr>
      <w:r>
        <w:t xml:space="preserve">2. </w:t>
      </w:r>
      <w:r w:rsidR="0036169D" w:rsidRPr="0036169D">
        <w:t xml:space="preserve">Для схемы цепи, приведенной в таблице 2, пронумеруйте узлы от 1 до </w:t>
      </w:r>
      <w:r w:rsidR="0036169D" w:rsidRPr="0036169D">
        <w:rPr>
          <w:i/>
          <w:lang w:val="en-US"/>
        </w:rPr>
        <w:t>m</w:t>
      </w:r>
      <w:r w:rsidR="0036169D" w:rsidRPr="0036169D">
        <w:t xml:space="preserve">, определите </w:t>
      </w:r>
      <w:r w:rsidR="0036169D" w:rsidRPr="0036169D">
        <w:rPr>
          <w:i/>
          <w:lang w:val="en-US"/>
        </w:rPr>
        <w:t>N</w:t>
      </w:r>
      <w:r w:rsidR="0036169D" w:rsidRPr="0036169D">
        <w:t xml:space="preserve"> – ветвей. Индексация матриц в  </w:t>
      </w:r>
      <w:r w:rsidR="0036169D" w:rsidRPr="0036169D">
        <w:rPr>
          <w:lang w:val="en-US"/>
        </w:rPr>
        <w:t>MATLAB</w:t>
      </w:r>
      <w:r w:rsidR="0036169D" w:rsidRPr="0036169D">
        <w:t xml:space="preserve"> начинается с 1, поэтому не рекомендуется в расчетах использовать узел с номером 0. Пусть узел с максимальным номером будет базисным. Сформируйте систему узловых уравнений.  Параметры элементов: ток в источниках тока равен 1 А;  ЭДС источников равна 1 В;  сопротивления резисторов, кроме </w:t>
      </w:r>
      <w:r w:rsidR="0036169D" w:rsidRPr="0036169D">
        <w:rPr>
          <w:i/>
          <w:lang w:val="en-US"/>
        </w:rPr>
        <w:t>R</w:t>
      </w:r>
      <w:r w:rsidR="0036169D" w:rsidRPr="0036169D">
        <w:rPr>
          <w:vertAlign w:val="subscript"/>
        </w:rPr>
        <w:t>2</w:t>
      </w:r>
      <w:r w:rsidR="0036169D" w:rsidRPr="0036169D">
        <w:t xml:space="preserve"> и </w:t>
      </w:r>
      <w:r w:rsidR="0036169D" w:rsidRPr="0036169D">
        <w:rPr>
          <w:i/>
          <w:lang w:val="en-US"/>
        </w:rPr>
        <w:t>R</w:t>
      </w:r>
      <w:r w:rsidR="0036169D" w:rsidRPr="0036169D">
        <w:rPr>
          <w:vertAlign w:val="subscript"/>
        </w:rPr>
        <w:t>7</w:t>
      </w:r>
      <w:r w:rsidR="0036169D" w:rsidRPr="0036169D">
        <w:t xml:space="preserve">, равны 1 Ом; сопротивления </w:t>
      </w:r>
      <w:r w:rsidR="0036169D" w:rsidRPr="0036169D">
        <w:rPr>
          <w:i/>
          <w:lang w:val="en-US"/>
        </w:rPr>
        <w:t>R</w:t>
      </w:r>
      <w:r w:rsidR="0036169D" w:rsidRPr="0036169D">
        <w:rPr>
          <w:vertAlign w:val="subscript"/>
        </w:rPr>
        <w:t>2</w:t>
      </w:r>
      <w:r w:rsidR="0036169D" w:rsidRPr="0036169D">
        <w:t xml:space="preserve"> и </w:t>
      </w:r>
      <w:r w:rsidR="0036169D" w:rsidRPr="0036169D">
        <w:rPr>
          <w:i/>
          <w:lang w:val="en-US"/>
        </w:rPr>
        <w:t>R</w:t>
      </w:r>
      <w:r w:rsidR="0036169D" w:rsidRPr="0036169D">
        <w:rPr>
          <w:vertAlign w:val="subscript"/>
        </w:rPr>
        <w:t xml:space="preserve">7 </w:t>
      </w:r>
      <w:r w:rsidR="0036169D" w:rsidRPr="0036169D">
        <w:t xml:space="preserve">приведены в таблицах 3 и 4. </w:t>
      </w:r>
    </w:p>
    <w:p w:rsidR="00DC21CD" w:rsidRPr="00167218" w:rsidRDefault="0036169D" w:rsidP="006109C9">
      <w:pPr>
        <w:tabs>
          <w:tab w:val="left" w:pos="993"/>
        </w:tabs>
        <w:ind w:firstLine="567"/>
        <w:jc w:val="both"/>
      </w:pPr>
      <w:r w:rsidRPr="0036169D">
        <w:t>3. Составьте уравнения для определения токов ветвей. Запишите уравнения для проверки правильности расчета токов.</w:t>
      </w:r>
    </w:p>
    <w:p w:rsidR="006109C9" w:rsidRDefault="00DC21CD" w:rsidP="006109C9">
      <w:pPr>
        <w:tabs>
          <w:tab w:val="left" w:pos="993"/>
        </w:tabs>
        <w:ind w:firstLine="567"/>
        <w:jc w:val="both"/>
      </w:pPr>
      <w:r>
        <w:t>3</w:t>
      </w:r>
      <w:r w:rsidR="006109C9">
        <w:t xml:space="preserve">. </w:t>
      </w:r>
      <w:r w:rsidR="006541AB">
        <w:t>Приведите исходную</w:t>
      </w:r>
      <w:r w:rsidR="00C7793E">
        <w:t xml:space="preserve"> цепь</w:t>
      </w:r>
      <w:r w:rsidR="006541AB">
        <w:t xml:space="preserve"> к виду </w:t>
      </w:r>
      <w:r w:rsidR="00C7793E">
        <w:t xml:space="preserve">эквивалентной </w:t>
      </w:r>
      <w:r w:rsidR="006541AB">
        <w:rPr>
          <w:i/>
          <w:lang w:val="en-US"/>
        </w:rPr>
        <w:t>GJ</w:t>
      </w:r>
      <w:r w:rsidR="006541AB">
        <w:t xml:space="preserve"> -цепи и с</w:t>
      </w:r>
      <w:r w:rsidR="006109C9" w:rsidRPr="002D1F17">
        <w:t>остав</w:t>
      </w:r>
      <w:r w:rsidR="006109C9">
        <w:t>ьте</w:t>
      </w:r>
      <w:r w:rsidR="006109C9" w:rsidRPr="002D1F17">
        <w:t xml:space="preserve"> Т-список</w:t>
      </w:r>
      <w:r w:rsidR="0059427A">
        <w:t>.</w:t>
      </w:r>
    </w:p>
    <w:p w:rsidR="006109C9" w:rsidRDefault="00DC21CD" w:rsidP="006109C9">
      <w:pPr>
        <w:tabs>
          <w:tab w:val="left" w:pos="993"/>
        </w:tabs>
        <w:ind w:firstLine="567"/>
        <w:jc w:val="both"/>
      </w:pPr>
      <w:r>
        <w:t>4</w:t>
      </w:r>
      <w:r w:rsidR="006109C9">
        <w:t>. Выполните первые 3 шага составления матрицы узловых проводимостей и вектора узловых токов. Составьте матрицу соединений.</w:t>
      </w:r>
    </w:p>
    <w:p w:rsidR="006541AB" w:rsidRDefault="00DC21CD" w:rsidP="006541AB">
      <w:pPr>
        <w:tabs>
          <w:tab w:val="left" w:pos="993"/>
        </w:tabs>
        <w:ind w:firstLine="567"/>
        <w:jc w:val="both"/>
      </w:pPr>
      <w:r>
        <w:t>5</w:t>
      </w:r>
      <w:r w:rsidR="006541AB">
        <w:t>. Запишите матричные уравнения, необходимые для определения токов ветвей. Укажите размерности используемых матриц.</w:t>
      </w:r>
    </w:p>
    <w:p w:rsidR="006541AB" w:rsidRDefault="006541AB" w:rsidP="006541AB">
      <w:pPr>
        <w:pStyle w:val="a9"/>
        <w:tabs>
          <w:tab w:val="left" w:pos="993"/>
        </w:tabs>
        <w:ind w:left="1287"/>
        <w:jc w:val="both"/>
      </w:pPr>
    </w:p>
    <w:p w:rsidR="00DC21CD" w:rsidRDefault="00DC21CD" w:rsidP="006541AB">
      <w:pPr>
        <w:pStyle w:val="a9"/>
        <w:tabs>
          <w:tab w:val="left" w:pos="993"/>
        </w:tabs>
        <w:ind w:left="1287"/>
        <w:jc w:val="both"/>
      </w:pPr>
    </w:p>
    <w:p w:rsidR="00DC21CD" w:rsidRDefault="00DC21CD" w:rsidP="006541AB">
      <w:pPr>
        <w:pStyle w:val="a9"/>
        <w:tabs>
          <w:tab w:val="left" w:pos="993"/>
        </w:tabs>
        <w:ind w:left="1287"/>
        <w:jc w:val="both"/>
      </w:pPr>
    </w:p>
    <w:p w:rsidR="00F746D6" w:rsidRDefault="00F746D6" w:rsidP="006541AB">
      <w:pPr>
        <w:pStyle w:val="a9"/>
        <w:tabs>
          <w:tab w:val="left" w:pos="993"/>
        </w:tabs>
        <w:ind w:left="1287"/>
        <w:jc w:val="both"/>
      </w:pPr>
    </w:p>
    <w:p w:rsidR="00DC21CD" w:rsidRDefault="00DC21CD" w:rsidP="006541AB">
      <w:pPr>
        <w:pStyle w:val="a9"/>
        <w:tabs>
          <w:tab w:val="left" w:pos="993"/>
        </w:tabs>
        <w:ind w:left="1287"/>
        <w:jc w:val="both"/>
      </w:pPr>
    </w:p>
    <w:p w:rsidR="00DC21CD" w:rsidRDefault="00DC21CD" w:rsidP="006541AB">
      <w:pPr>
        <w:pStyle w:val="a9"/>
        <w:tabs>
          <w:tab w:val="left" w:pos="993"/>
        </w:tabs>
        <w:ind w:left="1287"/>
        <w:jc w:val="both"/>
      </w:pPr>
    </w:p>
    <w:p w:rsidR="006109C9" w:rsidRPr="008053B4" w:rsidRDefault="006109C9" w:rsidP="00CB39F2">
      <w:pPr>
        <w:tabs>
          <w:tab w:val="left" w:pos="993"/>
        </w:tabs>
        <w:jc w:val="right"/>
      </w:pPr>
      <w:r>
        <w:lastRenderedPageBreak/>
        <w:t>Таблица 2</w:t>
      </w:r>
    </w:p>
    <w:tbl>
      <w:tblPr>
        <w:tblStyle w:val="ac"/>
        <w:tblW w:w="0" w:type="auto"/>
        <w:tblInd w:w="108" w:type="dxa"/>
        <w:tblLook w:val="04A0"/>
      </w:tblPr>
      <w:tblGrid>
        <w:gridCol w:w="3119"/>
        <w:gridCol w:w="6344"/>
      </w:tblGrid>
      <w:tr w:rsidR="006109C9" w:rsidTr="00DC21CD">
        <w:tc>
          <w:tcPr>
            <w:tcW w:w="3119" w:type="dxa"/>
            <w:vAlign w:val="center"/>
          </w:tcPr>
          <w:p w:rsidR="006109C9" w:rsidRPr="008053B4" w:rsidRDefault="006109C9" w:rsidP="00913539">
            <w:pPr>
              <w:pStyle w:val="a9"/>
              <w:tabs>
                <w:tab w:val="left" w:pos="993"/>
              </w:tabs>
              <w:ind w:left="0"/>
              <w:jc w:val="center"/>
            </w:pPr>
            <w:r>
              <w:t xml:space="preserve">Номер бригады </w:t>
            </w:r>
          </w:p>
          <w:p w:rsidR="006109C9" w:rsidRDefault="006109C9" w:rsidP="00913539">
            <w:pPr>
              <w:pStyle w:val="a9"/>
              <w:tabs>
                <w:tab w:val="left" w:pos="993"/>
              </w:tabs>
              <w:ind w:left="0"/>
              <w:jc w:val="center"/>
            </w:pPr>
            <w:r>
              <w:t>(номер компьютера)</w:t>
            </w:r>
          </w:p>
        </w:tc>
        <w:tc>
          <w:tcPr>
            <w:tcW w:w="6344" w:type="dxa"/>
            <w:vAlign w:val="center"/>
          </w:tcPr>
          <w:p w:rsidR="006109C9" w:rsidRDefault="006109C9" w:rsidP="00913539">
            <w:pPr>
              <w:pStyle w:val="a9"/>
              <w:tabs>
                <w:tab w:val="left" w:pos="993"/>
              </w:tabs>
              <w:ind w:left="0"/>
              <w:jc w:val="center"/>
            </w:pPr>
            <w:r>
              <w:t>Схема</w:t>
            </w:r>
          </w:p>
        </w:tc>
      </w:tr>
      <w:tr w:rsidR="006109C9" w:rsidTr="00DC21CD">
        <w:trPr>
          <w:trHeight w:val="1650"/>
        </w:trPr>
        <w:tc>
          <w:tcPr>
            <w:tcW w:w="3119" w:type="dxa"/>
            <w:vAlign w:val="center"/>
          </w:tcPr>
          <w:p w:rsidR="006109C9" w:rsidRPr="008053B4" w:rsidRDefault="006109C9" w:rsidP="00913539">
            <w:pPr>
              <w:pStyle w:val="a9"/>
              <w:tabs>
                <w:tab w:val="left" w:pos="993"/>
              </w:tabs>
              <w:ind w:left="0"/>
              <w:jc w:val="center"/>
            </w:pPr>
            <w:r>
              <w:t xml:space="preserve">1, 4, 7, … </w:t>
            </w:r>
            <w:r w:rsidRPr="008053B4">
              <w:t>3</w:t>
            </w:r>
            <w:r w:rsidRPr="00CB39F2">
              <w:rPr>
                <w:i/>
                <w:lang w:val="en-US"/>
              </w:rPr>
              <w:t>n</w:t>
            </w:r>
            <w:r w:rsidRPr="008053B4">
              <w:t>+1</w:t>
            </w:r>
          </w:p>
        </w:tc>
        <w:tc>
          <w:tcPr>
            <w:tcW w:w="6344" w:type="dxa"/>
            <w:vAlign w:val="center"/>
          </w:tcPr>
          <w:p w:rsidR="006109C9" w:rsidRDefault="006109C9" w:rsidP="00913539">
            <w:pPr>
              <w:pStyle w:val="a9"/>
              <w:tabs>
                <w:tab w:val="left" w:pos="993"/>
              </w:tabs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33905" cy="880743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bwork2-1.emf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031" cy="89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9C9" w:rsidTr="00DC21CD">
        <w:trPr>
          <w:trHeight w:val="1541"/>
        </w:trPr>
        <w:tc>
          <w:tcPr>
            <w:tcW w:w="3119" w:type="dxa"/>
            <w:vAlign w:val="center"/>
          </w:tcPr>
          <w:p w:rsidR="006109C9" w:rsidRPr="008053B4" w:rsidRDefault="006109C9" w:rsidP="00913539">
            <w:pPr>
              <w:pStyle w:val="a9"/>
              <w:tabs>
                <w:tab w:val="left" w:pos="993"/>
              </w:tabs>
              <w:ind w:left="0"/>
              <w:jc w:val="center"/>
            </w:pPr>
            <w:r>
              <w:t xml:space="preserve">2, 5, </w:t>
            </w:r>
            <w:r w:rsidRPr="008053B4">
              <w:t>8, … 3</w:t>
            </w:r>
            <w:r w:rsidRPr="00CB39F2">
              <w:rPr>
                <w:i/>
                <w:lang w:val="en-US"/>
              </w:rPr>
              <w:t>n</w:t>
            </w:r>
            <w:r w:rsidRPr="008053B4">
              <w:t>+2</w:t>
            </w:r>
          </w:p>
        </w:tc>
        <w:tc>
          <w:tcPr>
            <w:tcW w:w="6344" w:type="dxa"/>
            <w:vAlign w:val="center"/>
          </w:tcPr>
          <w:p w:rsidR="006109C9" w:rsidRDefault="006109C9" w:rsidP="00913539">
            <w:pPr>
              <w:pStyle w:val="a9"/>
              <w:tabs>
                <w:tab w:val="left" w:pos="993"/>
              </w:tabs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54530" cy="876248"/>
                  <wp:effectExtent l="0" t="0" r="762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bwork2-2.emf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245" cy="887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9C9" w:rsidTr="00DC21CD">
        <w:trPr>
          <w:trHeight w:val="1561"/>
        </w:trPr>
        <w:tc>
          <w:tcPr>
            <w:tcW w:w="3119" w:type="dxa"/>
            <w:vAlign w:val="center"/>
          </w:tcPr>
          <w:p w:rsidR="006109C9" w:rsidRPr="000B3BA7" w:rsidRDefault="006109C9" w:rsidP="00913539">
            <w:pPr>
              <w:pStyle w:val="a9"/>
              <w:tabs>
                <w:tab w:val="left" w:pos="993"/>
              </w:tabs>
              <w:ind w:left="0"/>
              <w:jc w:val="center"/>
            </w:pPr>
            <w:r w:rsidRPr="000B3BA7">
              <w:t>3, 6, 9, … 3</w:t>
            </w:r>
            <w:r w:rsidRPr="00CB39F2">
              <w:rPr>
                <w:i/>
                <w:lang w:val="en-US"/>
              </w:rPr>
              <w:t>n</w:t>
            </w:r>
          </w:p>
        </w:tc>
        <w:tc>
          <w:tcPr>
            <w:tcW w:w="6344" w:type="dxa"/>
            <w:vAlign w:val="center"/>
          </w:tcPr>
          <w:p w:rsidR="006109C9" w:rsidRDefault="006109C9" w:rsidP="00913539">
            <w:pPr>
              <w:pStyle w:val="a9"/>
              <w:tabs>
                <w:tab w:val="left" w:pos="993"/>
              </w:tabs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88185" cy="88092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bwork2-3.emf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002" cy="885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9C9" w:rsidRPr="002C678A" w:rsidRDefault="006109C9" w:rsidP="006109C9">
      <w:pPr>
        <w:pStyle w:val="a9"/>
        <w:tabs>
          <w:tab w:val="left" w:pos="993"/>
        </w:tabs>
        <w:ind w:left="1287"/>
        <w:jc w:val="both"/>
      </w:pPr>
    </w:p>
    <w:p w:rsidR="006109C9" w:rsidRDefault="006109C9" w:rsidP="00CB39F2">
      <w:pPr>
        <w:tabs>
          <w:tab w:val="left" w:pos="993"/>
        </w:tabs>
        <w:jc w:val="right"/>
      </w:pPr>
      <w:r>
        <w:tab/>
        <w:t>Таблица 3</w:t>
      </w:r>
    </w:p>
    <w:tbl>
      <w:tblPr>
        <w:tblStyle w:val="ac"/>
        <w:tblW w:w="4944" w:type="pct"/>
        <w:tblInd w:w="108" w:type="dxa"/>
        <w:tblLook w:val="04A0"/>
      </w:tblPr>
      <w:tblGrid>
        <w:gridCol w:w="2545"/>
        <w:gridCol w:w="1459"/>
        <w:gridCol w:w="1459"/>
        <w:gridCol w:w="1459"/>
        <w:gridCol w:w="1459"/>
        <w:gridCol w:w="1083"/>
      </w:tblGrid>
      <w:tr w:rsidR="006109C9" w:rsidTr="00DC21CD">
        <w:tc>
          <w:tcPr>
            <w:tcW w:w="1344" w:type="pct"/>
          </w:tcPr>
          <w:p w:rsidR="006109C9" w:rsidRDefault="006109C9" w:rsidP="00913539">
            <w:pPr>
              <w:tabs>
                <w:tab w:val="left" w:pos="993"/>
              </w:tabs>
              <w:jc w:val="both"/>
            </w:pPr>
            <w:r>
              <w:t>Номер группы</w:t>
            </w:r>
          </w:p>
        </w:tc>
        <w:tc>
          <w:tcPr>
            <w:tcW w:w="771" w:type="pct"/>
            <w:vAlign w:val="center"/>
          </w:tcPr>
          <w:p w:rsidR="006109C9" w:rsidRDefault="006109C9" w:rsidP="00913539">
            <w:pPr>
              <w:tabs>
                <w:tab w:val="left" w:pos="993"/>
              </w:tabs>
              <w:jc w:val="center"/>
            </w:pPr>
            <w:r>
              <w:t>1, 5, 10, 18</w:t>
            </w:r>
          </w:p>
        </w:tc>
        <w:tc>
          <w:tcPr>
            <w:tcW w:w="771" w:type="pct"/>
            <w:vAlign w:val="center"/>
          </w:tcPr>
          <w:p w:rsidR="006109C9" w:rsidRDefault="006109C9" w:rsidP="00913539">
            <w:pPr>
              <w:tabs>
                <w:tab w:val="left" w:pos="993"/>
              </w:tabs>
              <w:jc w:val="center"/>
            </w:pPr>
            <w:r>
              <w:t>3, 6, 11, 17</w:t>
            </w:r>
          </w:p>
        </w:tc>
        <w:tc>
          <w:tcPr>
            <w:tcW w:w="771" w:type="pct"/>
            <w:vAlign w:val="center"/>
          </w:tcPr>
          <w:p w:rsidR="006109C9" w:rsidRDefault="006109C9" w:rsidP="00913539">
            <w:pPr>
              <w:tabs>
                <w:tab w:val="left" w:pos="993"/>
              </w:tabs>
              <w:jc w:val="center"/>
            </w:pPr>
            <w:r>
              <w:t>2, 4, 12, 16</w:t>
            </w:r>
          </w:p>
        </w:tc>
        <w:tc>
          <w:tcPr>
            <w:tcW w:w="771" w:type="pct"/>
            <w:vAlign w:val="center"/>
          </w:tcPr>
          <w:p w:rsidR="006109C9" w:rsidRDefault="006109C9" w:rsidP="00913539">
            <w:pPr>
              <w:tabs>
                <w:tab w:val="left" w:pos="993"/>
              </w:tabs>
              <w:jc w:val="center"/>
            </w:pPr>
            <w:r>
              <w:t>7, 8, 15</w:t>
            </w:r>
          </w:p>
        </w:tc>
        <w:tc>
          <w:tcPr>
            <w:tcW w:w="572" w:type="pct"/>
            <w:vAlign w:val="center"/>
          </w:tcPr>
          <w:p w:rsidR="006109C9" w:rsidRDefault="006109C9" w:rsidP="00913539">
            <w:pPr>
              <w:tabs>
                <w:tab w:val="left" w:pos="993"/>
              </w:tabs>
              <w:jc w:val="center"/>
            </w:pPr>
            <w:r>
              <w:t>9, 13, 14</w:t>
            </w:r>
          </w:p>
        </w:tc>
      </w:tr>
      <w:tr w:rsidR="006109C9" w:rsidTr="00DC21CD">
        <w:tc>
          <w:tcPr>
            <w:tcW w:w="1344" w:type="pct"/>
          </w:tcPr>
          <w:p w:rsidR="006109C9" w:rsidRPr="000F01AE" w:rsidRDefault="006109C9" w:rsidP="00913539">
            <w:pPr>
              <w:tabs>
                <w:tab w:val="left" w:pos="993"/>
              </w:tabs>
              <w:jc w:val="both"/>
            </w:pPr>
            <w:r w:rsidRPr="008F784F">
              <w:rPr>
                <w:i/>
                <w:lang w:val="en-US"/>
              </w:rPr>
              <w:t>G</w:t>
            </w:r>
            <w:r w:rsidRPr="008F784F">
              <w:rPr>
                <w:vertAlign w:val="subscript"/>
              </w:rPr>
              <w:t>2</w:t>
            </w:r>
            <w:r>
              <w:t>, См</w:t>
            </w:r>
          </w:p>
        </w:tc>
        <w:tc>
          <w:tcPr>
            <w:tcW w:w="771" w:type="pct"/>
            <w:vAlign w:val="center"/>
          </w:tcPr>
          <w:p w:rsidR="006109C9" w:rsidRDefault="006109C9" w:rsidP="00913539">
            <w:pPr>
              <w:pStyle w:val="a9"/>
              <w:tabs>
                <w:tab w:val="left" w:pos="993"/>
              </w:tabs>
              <w:ind w:left="0"/>
              <w:jc w:val="center"/>
            </w:pPr>
            <w:r>
              <w:t>1</w:t>
            </w:r>
          </w:p>
        </w:tc>
        <w:tc>
          <w:tcPr>
            <w:tcW w:w="771" w:type="pct"/>
            <w:vAlign w:val="center"/>
          </w:tcPr>
          <w:p w:rsidR="006109C9" w:rsidRDefault="006109C9" w:rsidP="00913539">
            <w:pPr>
              <w:pStyle w:val="a9"/>
              <w:tabs>
                <w:tab w:val="left" w:pos="993"/>
              </w:tabs>
              <w:ind w:left="0"/>
              <w:jc w:val="center"/>
            </w:pPr>
            <w:r>
              <w:t>1,3</w:t>
            </w:r>
          </w:p>
        </w:tc>
        <w:tc>
          <w:tcPr>
            <w:tcW w:w="771" w:type="pct"/>
            <w:vAlign w:val="center"/>
          </w:tcPr>
          <w:p w:rsidR="006109C9" w:rsidRDefault="006109C9" w:rsidP="00913539">
            <w:pPr>
              <w:pStyle w:val="a9"/>
              <w:tabs>
                <w:tab w:val="left" w:pos="993"/>
              </w:tabs>
              <w:ind w:left="0"/>
              <w:jc w:val="center"/>
            </w:pPr>
            <w:r>
              <w:t>1,6</w:t>
            </w:r>
          </w:p>
        </w:tc>
        <w:tc>
          <w:tcPr>
            <w:tcW w:w="771" w:type="pct"/>
            <w:vAlign w:val="center"/>
          </w:tcPr>
          <w:p w:rsidR="006109C9" w:rsidRDefault="006109C9" w:rsidP="00913539">
            <w:pPr>
              <w:tabs>
                <w:tab w:val="left" w:pos="993"/>
              </w:tabs>
              <w:jc w:val="center"/>
            </w:pPr>
            <w:r>
              <w:t>1,9</w:t>
            </w:r>
          </w:p>
        </w:tc>
        <w:tc>
          <w:tcPr>
            <w:tcW w:w="572" w:type="pct"/>
            <w:vAlign w:val="center"/>
          </w:tcPr>
          <w:p w:rsidR="006109C9" w:rsidRDefault="006109C9" w:rsidP="00913539">
            <w:pPr>
              <w:tabs>
                <w:tab w:val="left" w:pos="993"/>
              </w:tabs>
              <w:jc w:val="center"/>
            </w:pPr>
            <w:r>
              <w:t>2,2</w:t>
            </w:r>
          </w:p>
        </w:tc>
      </w:tr>
    </w:tbl>
    <w:p w:rsidR="006109C9" w:rsidRDefault="006109C9" w:rsidP="006109C9">
      <w:pPr>
        <w:tabs>
          <w:tab w:val="left" w:pos="993"/>
        </w:tabs>
        <w:jc w:val="both"/>
      </w:pPr>
    </w:p>
    <w:p w:rsidR="006109C9" w:rsidRDefault="006109C9" w:rsidP="00CB39F2">
      <w:pPr>
        <w:tabs>
          <w:tab w:val="left" w:pos="993"/>
        </w:tabs>
        <w:jc w:val="right"/>
      </w:pPr>
      <w:r>
        <w:tab/>
        <w:t>Таблица 4</w:t>
      </w:r>
    </w:p>
    <w:tbl>
      <w:tblPr>
        <w:tblStyle w:val="ac"/>
        <w:tblW w:w="4925" w:type="pct"/>
        <w:tblInd w:w="108" w:type="dxa"/>
        <w:tblLook w:val="04A0"/>
      </w:tblPr>
      <w:tblGrid>
        <w:gridCol w:w="1844"/>
        <w:gridCol w:w="1701"/>
        <w:gridCol w:w="1591"/>
        <w:gridCol w:w="1431"/>
        <w:gridCol w:w="1431"/>
        <w:gridCol w:w="1429"/>
      </w:tblGrid>
      <w:tr w:rsidR="006109C9" w:rsidTr="00DC21CD">
        <w:tc>
          <w:tcPr>
            <w:tcW w:w="978" w:type="pct"/>
          </w:tcPr>
          <w:p w:rsidR="006109C9" w:rsidRPr="008053B4" w:rsidRDefault="006109C9" w:rsidP="00913539">
            <w:pPr>
              <w:pStyle w:val="a9"/>
              <w:tabs>
                <w:tab w:val="left" w:pos="993"/>
              </w:tabs>
              <w:ind w:left="0"/>
            </w:pPr>
            <w:r>
              <w:t xml:space="preserve">Номер бригады </w:t>
            </w:r>
          </w:p>
          <w:p w:rsidR="006109C9" w:rsidRPr="008053B4" w:rsidRDefault="006109C9" w:rsidP="00913539">
            <w:pPr>
              <w:pStyle w:val="a9"/>
              <w:tabs>
                <w:tab w:val="left" w:pos="993"/>
              </w:tabs>
              <w:ind w:left="0"/>
              <w:jc w:val="both"/>
            </w:pPr>
            <w:r>
              <w:t>(номер компьютера)</w:t>
            </w:r>
          </w:p>
        </w:tc>
        <w:tc>
          <w:tcPr>
            <w:tcW w:w="902" w:type="pct"/>
            <w:vAlign w:val="center"/>
          </w:tcPr>
          <w:p w:rsidR="006109C9" w:rsidRDefault="006109C9" w:rsidP="00913539">
            <w:pPr>
              <w:pStyle w:val="a9"/>
              <w:tabs>
                <w:tab w:val="left" w:pos="993"/>
              </w:tabs>
              <w:ind w:left="0"/>
              <w:jc w:val="center"/>
            </w:pPr>
            <w:r>
              <w:t>1, 6, 11, 16, 21</w:t>
            </w:r>
          </w:p>
        </w:tc>
        <w:tc>
          <w:tcPr>
            <w:tcW w:w="844" w:type="pct"/>
            <w:vAlign w:val="center"/>
          </w:tcPr>
          <w:p w:rsidR="006109C9" w:rsidRDefault="006109C9" w:rsidP="00913539">
            <w:pPr>
              <w:pStyle w:val="a9"/>
              <w:tabs>
                <w:tab w:val="left" w:pos="993"/>
              </w:tabs>
              <w:ind w:left="0"/>
              <w:jc w:val="center"/>
            </w:pPr>
            <w:r>
              <w:t>2, 7, 12, 17, 22</w:t>
            </w:r>
          </w:p>
        </w:tc>
        <w:tc>
          <w:tcPr>
            <w:tcW w:w="759" w:type="pct"/>
            <w:vAlign w:val="center"/>
          </w:tcPr>
          <w:p w:rsidR="006109C9" w:rsidRDefault="006109C9" w:rsidP="00913539">
            <w:pPr>
              <w:pStyle w:val="a9"/>
              <w:tabs>
                <w:tab w:val="left" w:pos="993"/>
              </w:tabs>
              <w:ind w:left="0"/>
              <w:jc w:val="center"/>
            </w:pPr>
            <w:r>
              <w:t>3, 8, 13, 18</w:t>
            </w:r>
          </w:p>
        </w:tc>
        <w:tc>
          <w:tcPr>
            <w:tcW w:w="759" w:type="pct"/>
            <w:vAlign w:val="center"/>
          </w:tcPr>
          <w:p w:rsidR="006109C9" w:rsidRDefault="006109C9" w:rsidP="00913539">
            <w:pPr>
              <w:pStyle w:val="a9"/>
              <w:tabs>
                <w:tab w:val="left" w:pos="993"/>
              </w:tabs>
              <w:ind w:left="0"/>
              <w:jc w:val="center"/>
            </w:pPr>
            <w:r>
              <w:t>4, 9, 14, 19</w:t>
            </w:r>
          </w:p>
        </w:tc>
        <w:tc>
          <w:tcPr>
            <w:tcW w:w="758" w:type="pct"/>
            <w:vAlign w:val="center"/>
          </w:tcPr>
          <w:p w:rsidR="006109C9" w:rsidRDefault="006109C9" w:rsidP="00913539">
            <w:pPr>
              <w:pStyle w:val="a9"/>
              <w:tabs>
                <w:tab w:val="left" w:pos="993"/>
              </w:tabs>
              <w:ind w:left="0"/>
              <w:jc w:val="center"/>
            </w:pPr>
            <w:r>
              <w:t>5, 10, 15, 20</w:t>
            </w:r>
          </w:p>
        </w:tc>
      </w:tr>
      <w:tr w:rsidR="006109C9" w:rsidTr="00DC21CD">
        <w:tc>
          <w:tcPr>
            <w:tcW w:w="978" w:type="pct"/>
          </w:tcPr>
          <w:p w:rsidR="006109C9" w:rsidRDefault="006109C9" w:rsidP="00913539">
            <w:pPr>
              <w:pStyle w:val="a9"/>
              <w:tabs>
                <w:tab w:val="left" w:pos="993"/>
              </w:tabs>
              <w:ind w:left="0"/>
              <w:jc w:val="both"/>
            </w:pPr>
            <w:r w:rsidRPr="008F784F">
              <w:rPr>
                <w:i/>
                <w:lang w:val="en-US"/>
              </w:rPr>
              <w:t>G</w:t>
            </w:r>
            <w:r>
              <w:rPr>
                <w:vertAlign w:val="subscript"/>
                <w:lang w:val="en-US"/>
              </w:rPr>
              <w:t>7</w:t>
            </w:r>
            <w:r>
              <w:t>, См</w:t>
            </w:r>
          </w:p>
        </w:tc>
        <w:tc>
          <w:tcPr>
            <w:tcW w:w="902" w:type="pct"/>
            <w:vAlign w:val="center"/>
          </w:tcPr>
          <w:p w:rsidR="006109C9" w:rsidRPr="008F784F" w:rsidRDefault="006109C9" w:rsidP="00913539">
            <w:pPr>
              <w:pStyle w:val="a9"/>
              <w:tabs>
                <w:tab w:val="left" w:pos="993"/>
              </w:tabs>
              <w:ind w:left="0"/>
              <w:jc w:val="center"/>
            </w:pPr>
            <w:r>
              <w:t>4</w:t>
            </w:r>
          </w:p>
        </w:tc>
        <w:tc>
          <w:tcPr>
            <w:tcW w:w="844" w:type="pct"/>
            <w:vAlign w:val="center"/>
          </w:tcPr>
          <w:p w:rsidR="006109C9" w:rsidRPr="008F784F" w:rsidRDefault="006109C9" w:rsidP="00913539">
            <w:pPr>
              <w:pStyle w:val="a9"/>
              <w:tabs>
                <w:tab w:val="left" w:pos="993"/>
              </w:tabs>
              <w:ind w:left="0"/>
              <w:jc w:val="center"/>
            </w:pPr>
            <w:r>
              <w:t>3,5</w:t>
            </w:r>
          </w:p>
        </w:tc>
        <w:tc>
          <w:tcPr>
            <w:tcW w:w="759" w:type="pct"/>
            <w:vAlign w:val="center"/>
          </w:tcPr>
          <w:p w:rsidR="006109C9" w:rsidRPr="00F472D2" w:rsidRDefault="006109C9" w:rsidP="00913539">
            <w:pPr>
              <w:pStyle w:val="a9"/>
              <w:tabs>
                <w:tab w:val="left" w:pos="993"/>
              </w:tabs>
              <w:ind w:left="0"/>
              <w:jc w:val="center"/>
            </w:pPr>
            <w:r>
              <w:t>3</w:t>
            </w:r>
          </w:p>
        </w:tc>
        <w:tc>
          <w:tcPr>
            <w:tcW w:w="759" w:type="pct"/>
            <w:vAlign w:val="center"/>
          </w:tcPr>
          <w:p w:rsidR="006109C9" w:rsidRPr="00F472D2" w:rsidRDefault="006109C9" w:rsidP="00913539">
            <w:pPr>
              <w:pStyle w:val="a9"/>
              <w:tabs>
                <w:tab w:val="left" w:pos="993"/>
              </w:tabs>
              <w:ind w:left="0"/>
              <w:jc w:val="center"/>
            </w:pPr>
            <w:r>
              <w:t>2,5</w:t>
            </w:r>
          </w:p>
        </w:tc>
        <w:tc>
          <w:tcPr>
            <w:tcW w:w="758" w:type="pct"/>
            <w:vAlign w:val="center"/>
          </w:tcPr>
          <w:p w:rsidR="006109C9" w:rsidRPr="00F472D2" w:rsidRDefault="006109C9" w:rsidP="00913539">
            <w:pPr>
              <w:pStyle w:val="a9"/>
              <w:tabs>
                <w:tab w:val="left" w:pos="993"/>
              </w:tabs>
              <w:ind w:left="0"/>
              <w:jc w:val="center"/>
            </w:pPr>
            <w:r>
              <w:t>2</w:t>
            </w:r>
          </w:p>
        </w:tc>
      </w:tr>
    </w:tbl>
    <w:p w:rsidR="006109C9" w:rsidRDefault="006109C9" w:rsidP="006109C9">
      <w:pPr>
        <w:pStyle w:val="a9"/>
        <w:ind w:left="0"/>
        <w:jc w:val="center"/>
        <w:rPr>
          <w:highlight w:val="yellow"/>
        </w:rPr>
      </w:pPr>
    </w:p>
    <w:p w:rsidR="006109C9" w:rsidRPr="00427931" w:rsidRDefault="006109C9" w:rsidP="006109C9">
      <w:pPr>
        <w:jc w:val="center"/>
        <w:rPr>
          <w:b/>
        </w:rPr>
      </w:pPr>
      <w:r>
        <w:rPr>
          <w:b/>
        </w:rPr>
        <w:t>5</w:t>
      </w:r>
      <w:r w:rsidRPr="00427931">
        <w:rPr>
          <w:b/>
        </w:rPr>
        <w:t>. Рабочее задание</w:t>
      </w:r>
    </w:p>
    <w:p w:rsidR="00CB39F2" w:rsidRDefault="006109C9" w:rsidP="006541AB">
      <w:pPr>
        <w:pStyle w:val="a9"/>
        <w:numPr>
          <w:ilvl w:val="0"/>
          <w:numId w:val="11"/>
        </w:numPr>
        <w:tabs>
          <w:tab w:val="left" w:pos="284"/>
          <w:tab w:val="left" w:pos="426"/>
        </w:tabs>
        <w:ind w:left="0" w:firstLine="284"/>
        <w:jc w:val="both"/>
      </w:pPr>
      <w:r>
        <w:t xml:space="preserve">В вычислительной среде </w:t>
      </w:r>
      <w:r>
        <w:rPr>
          <w:lang w:val="en-US"/>
        </w:rPr>
        <w:t>MATLAB</w:t>
      </w:r>
      <w:r>
        <w:t xml:space="preserve"> используйте шаблон расчета электрических цепей с помощью принципа поэлементного вклада</w:t>
      </w:r>
      <w:r w:rsidRPr="00CF2146">
        <w:t>.</w:t>
      </w:r>
      <w:r>
        <w:t xml:space="preserve"> Скопируйте </w:t>
      </w:r>
      <w:r w:rsidRPr="000073A7">
        <w:t xml:space="preserve">шаблон лабораторной работы </w:t>
      </w:r>
      <w:r>
        <w:t>в блокнот и сохраните в файл «название файла латиницей»</w:t>
      </w:r>
      <w:r w:rsidRPr="00BD7C50">
        <w:t>.</w:t>
      </w:r>
      <w:r>
        <w:rPr>
          <w:lang w:val="en-US"/>
        </w:rPr>
        <w:t>m</w:t>
      </w:r>
      <w:r w:rsidRPr="00BD7C50">
        <w:t xml:space="preserve"> </w:t>
      </w:r>
      <w:r>
        <w:t>в свою папку, откройте его в программе</w:t>
      </w:r>
      <w:r w:rsidRPr="000073A7">
        <w:t xml:space="preserve"> </w:t>
      </w:r>
      <w:r>
        <w:rPr>
          <w:lang w:val="en-US"/>
        </w:rPr>
        <w:t>MATLAB</w:t>
      </w:r>
      <w:r w:rsidRPr="000073A7">
        <w:t>.</w:t>
      </w:r>
      <w:r>
        <w:t xml:space="preserve"> </w:t>
      </w:r>
    </w:p>
    <w:p w:rsidR="006109C9" w:rsidRPr="00CB39F2" w:rsidRDefault="006109C9" w:rsidP="00CB39F2">
      <w:pPr>
        <w:tabs>
          <w:tab w:val="left" w:pos="993"/>
        </w:tabs>
        <w:jc w:val="center"/>
        <w:rPr>
          <w:b/>
        </w:rPr>
      </w:pPr>
      <w:r w:rsidRPr="00CB39F2">
        <w:rPr>
          <w:b/>
        </w:rPr>
        <w:t>Шаблон:</w:t>
      </w:r>
    </w:p>
    <w:p w:rsidR="006109C9" w:rsidRPr="005C124C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5C124C">
        <w:rPr>
          <w:rFonts w:eastAsiaTheme="minorHAnsi"/>
          <w:color w:val="228B22"/>
          <w:lang w:eastAsia="en-US"/>
        </w:rPr>
        <w:t>%% Задайте Т-список в формате [1;2;3]</w:t>
      </w:r>
    </w:p>
    <w:p w:rsidR="006109C9" w:rsidRPr="009103C5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lang w:val="en-US" w:eastAsia="en-US"/>
        </w:rPr>
      </w:pPr>
      <w:r w:rsidRPr="009103C5">
        <w:rPr>
          <w:rFonts w:eastAsiaTheme="minorHAnsi"/>
          <w:color w:val="000000"/>
          <w:lang w:val="en-US" w:eastAsia="en-US"/>
        </w:rPr>
        <w:t>begin_nodes = [</w:t>
      </w:r>
      <w:r w:rsidRPr="009103C5">
        <w:rPr>
          <w:rFonts w:eastAsiaTheme="minorHAnsi"/>
          <w:color w:val="FF0000"/>
          <w:lang w:val="en-US" w:eastAsia="en-US"/>
        </w:rPr>
        <w:t>_________</w:t>
      </w:r>
      <w:r w:rsidRPr="009103C5">
        <w:rPr>
          <w:rFonts w:eastAsiaTheme="minorHAnsi"/>
          <w:color w:val="000000"/>
          <w:lang w:val="en-US" w:eastAsia="en-US"/>
        </w:rPr>
        <w:t>];</w:t>
      </w:r>
    </w:p>
    <w:p w:rsidR="006109C9" w:rsidRPr="009103C5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lang w:val="en-US" w:eastAsia="en-US"/>
        </w:rPr>
      </w:pPr>
      <w:r w:rsidRPr="009103C5">
        <w:rPr>
          <w:rFonts w:eastAsiaTheme="minorHAnsi"/>
          <w:color w:val="000000"/>
          <w:lang w:val="en-US" w:eastAsia="en-US"/>
        </w:rPr>
        <w:t>end_nodes = [</w:t>
      </w:r>
      <w:r w:rsidRPr="009103C5">
        <w:rPr>
          <w:rFonts w:eastAsiaTheme="minorHAnsi"/>
          <w:color w:val="FF0000"/>
          <w:lang w:val="en-US" w:eastAsia="en-US"/>
        </w:rPr>
        <w:t>_________</w:t>
      </w:r>
      <w:r w:rsidRPr="009103C5">
        <w:rPr>
          <w:rFonts w:eastAsiaTheme="minorHAnsi"/>
          <w:color w:val="000000"/>
          <w:lang w:val="en-US" w:eastAsia="en-US"/>
        </w:rPr>
        <w:t>];</w:t>
      </w:r>
    </w:p>
    <w:p w:rsidR="006109C9" w:rsidRPr="009103C5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lang w:val="en-US" w:eastAsia="en-US"/>
        </w:rPr>
      </w:pPr>
      <w:r w:rsidRPr="009103C5">
        <w:rPr>
          <w:rFonts w:eastAsiaTheme="minorHAnsi"/>
          <w:color w:val="000000"/>
          <w:lang w:val="en-US" w:eastAsia="en-US"/>
        </w:rPr>
        <w:t>Gv = [</w:t>
      </w:r>
      <w:r w:rsidRPr="009103C5">
        <w:rPr>
          <w:rFonts w:eastAsiaTheme="minorHAnsi"/>
          <w:color w:val="FF0000"/>
          <w:lang w:val="en-US" w:eastAsia="en-US"/>
        </w:rPr>
        <w:t>_________</w:t>
      </w:r>
      <w:r w:rsidRPr="009103C5">
        <w:rPr>
          <w:rFonts w:eastAsiaTheme="minorHAnsi"/>
          <w:color w:val="000000"/>
          <w:lang w:val="en-US" w:eastAsia="en-US"/>
        </w:rPr>
        <w:t>];</w:t>
      </w:r>
    </w:p>
    <w:p w:rsidR="006109C9" w:rsidRPr="005C124C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5C124C">
        <w:rPr>
          <w:rFonts w:eastAsiaTheme="minorHAnsi"/>
          <w:color w:val="000000"/>
          <w:lang w:eastAsia="en-US"/>
        </w:rPr>
        <w:t>Jv = [</w:t>
      </w:r>
      <w:r w:rsidRPr="005C124C">
        <w:rPr>
          <w:rFonts w:eastAsiaTheme="minorHAnsi"/>
          <w:color w:val="FF0000"/>
          <w:lang w:eastAsia="en-US"/>
        </w:rPr>
        <w:t>_________</w:t>
      </w:r>
      <w:r w:rsidRPr="005C124C">
        <w:rPr>
          <w:rFonts w:eastAsiaTheme="minorHAnsi"/>
          <w:color w:val="000000"/>
          <w:lang w:eastAsia="en-US"/>
        </w:rPr>
        <w:t>];</w:t>
      </w:r>
    </w:p>
    <w:p w:rsidR="006109C9" w:rsidRPr="00C7793E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color w:val="228B22"/>
          <w:lang w:eastAsia="en-US"/>
        </w:rPr>
      </w:pPr>
      <w:r w:rsidRPr="005C124C">
        <w:rPr>
          <w:rFonts w:eastAsiaTheme="minorHAnsi"/>
          <w:color w:val="000000"/>
          <w:lang w:eastAsia="en-US"/>
        </w:rPr>
        <w:t xml:space="preserve"> </w:t>
      </w:r>
      <w:r w:rsidRPr="005C124C">
        <w:rPr>
          <w:rFonts w:eastAsiaTheme="minorHAnsi"/>
          <w:color w:val="228B22"/>
          <w:lang w:eastAsia="en-US"/>
        </w:rPr>
        <w:t xml:space="preserve">%% Формирование расширенных (полных) матрицы узловых проводимостей и </w:t>
      </w:r>
      <w:r w:rsidR="00C7793E" w:rsidRPr="005C124C">
        <w:rPr>
          <w:rFonts w:eastAsiaTheme="minorHAnsi"/>
          <w:color w:val="228B22"/>
          <w:lang w:eastAsia="en-US"/>
        </w:rPr>
        <w:t>%</w:t>
      </w:r>
      <w:r w:rsidRPr="005C124C">
        <w:rPr>
          <w:rFonts w:eastAsiaTheme="minorHAnsi"/>
          <w:color w:val="228B22"/>
          <w:lang w:eastAsia="en-US"/>
        </w:rPr>
        <w:t>вектора задающих токов</w:t>
      </w:r>
    </w:p>
    <w:p w:rsidR="006109C9" w:rsidRPr="00C5381B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lang w:val="en-US" w:eastAsia="en-US"/>
        </w:rPr>
      </w:pPr>
      <w:r w:rsidRPr="005C124C">
        <w:rPr>
          <w:rFonts w:eastAsiaTheme="minorHAnsi"/>
          <w:color w:val="000000"/>
          <w:lang w:val="en-US" w:eastAsia="en-US"/>
        </w:rPr>
        <w:t>m</w:t>
      </w:r>
      <w:r w:rsidR="0036169D" w:rsidRPr="0036169D">
        <w:rPr>
          <w:rFonts w:eastAsiaTheme="minorHAnsi"/>
          <w:color w:val="000000"/>
          <w:lang w:val="en-US" w:eastAsia="en-US"/>
        </w:rPr>
        <w:t>=</w:t>
      </w:r>
      <w:r w:rsidRPr="005C124C">
        <w:rPr>
          <w:rFonts w:eastAsiaTheme="minorHAnsi"/>
          <w:color w:val="000000"/>
          <w:lang w:val="en-US" w:eastAsia="en-US"/>
        </w:rPr>
        <w:t>max</w:t>
      </w:r>
      <w:r w:rsidR="0036169D" w:rsidRPr="0036169D">
        <w:rPr>
          <w:rFonts w:eastAsiaTheme="minorHAnsi"/>
          <w:color w:val="000000"/>
          <w:lang w:val="en-US" w:eastAsia="en-US"/>
        </w:rPr>
        <w:t>(</w:t>
      </w:r>
      <w:r w:rsidRPr="005C124C">
        <w:rPr>
          <w:rFonts w:eastAsiaTheme="minorHAnsi"/>
          <w:color w:val="000000"/>
          <w:lang w:val="en-US" w:eastAsia="en-US"/>
        </w:rPr>
        <w:t>max</w:t>
      </w:r>
      <w:r w:rsidR="0036169D" w:rsidRPr="0036169D">
        <w:rPr>
          <w:rFonts w:eastAsiaTheme="minorHAnsi"/>
          <w:color w:val="000000"/>
          <w:lang w:val="en-US" w:eastAsia="en-US"/>
        </w:rPr>
        <w:t>(</w:t>
      </w:r>
      <w:r w:rsidRPr="005C124C">
        <w:rPr>
          <w:rFonts w:eastAsiaTheme="minorHAnsi"/>
          <w:color w:val="000000"/>
          <w:lang w:val="en-US" w:eastAsia="en-US"/>
        </w:rPr>
        <w:t>begin</w:t>
      </w:r>
      <w:r w:rsidR="0036169D" w:rsidRPr="0036169D">
        <w:rPr>
          <w:rFonts w:eastAsiaTheme="minorHAnsi"/>
          <w:color w:val="000000"/>
          <w:lang w:val="en-US" w:eastAsia="en-US"/>
        </w:rPr>
        <w:t>_</w:t>
      </w:r>
      <w:r w:rsidRPr="005C124C">
        <w:rPr>
          <w:rFonts w:eastAsiaTheme="minorHAnsi"/>
          <w:color w:val="000000"/>
          <w:lang w:val="en-US" w:eastAsia="en-US"/>
        </w:rPr>
        <w:t>nodes</w:t>
      </w:r>
      <w:r w:rsidR="0036169D" w:rsidRPr="0036169D">
        <w:rPr>
          <w:rFonts w:eastAsiaTheme="minorHAnsi"/>
          <w:color w:val="000000"/>
          <w:lang w:val="en-US" w:eastAsia="en-US"/>
        </w:rPr>
        <w:t>),</w:t>
      </w:r>
      <w:r w:rsidRPr="005C124C">
        <w:rPr>
          <w:rFonts w:eastAsiaTheme="minorHAnsi"/>
          <w:color w:val="000000"/>
          <w:lang w:val="en-US" w:eastAsia="en-US"/>
        </w:rPr>
        <w:t>max</w:t>
      </w:r>
      <w:r w:rsidR="0036169D" w:rsidRPr="0036169D">
        <w:rPr>
          <w:rFonts w:eastAsiaTheme="minorHAnsi"/>
          <w:color w:val="000000"/>
          <w:lang w:val="en-US" w:eastAsia="en-US"/>
        </w:rPr>
        <w:t>(</w:t>
      </w:r>
      <w:r w:rsidRPr="005C124C">
        <w:rPr>
          <w:rFonts w:eastAsiaTheme="minorHAnsi"/>
          <w:color w:val="000000"/>
          <w:lang w:val="en-US" w:eastAsia="en-US"/>
        </w:rPr>
        <w:t>end</w:t>
      </w:r>
      <w:r w:rsidR="0036169D" w:rsidRPr="0036169D">
        <w:rPr>
          <w:rFonts w:eastAsiaTheme="minorHAnsi"/>
          <w:color w:val="000000"/>
          <w:lang w:val="en-US" w:eastAsia="en-US"/>
        </w:rPr>
        <w:t>_</w:t>
      </w:r>
      <w:r w:rsidRPr="005C124C">
        <w:rPr>
          <w:rFonts w:eastAsiaTheme="minorHAnsi"/>
          <w:color w:val="000000"/>
          <w:lang w:val="en-US" w:eastAsia="en-US"/>
        </w:rPr>
        <w:t>nodes</w:t>
      </w:r>
      <w:r w:rsidR="0036169D" w:rsidRPr="0036169D">
        <w:rPr>
          <w:rFonts w:eastAsiaTheme="minorHAnsi"/>
          <w:color w:val="000000"/>
          <w:lang w:val="en-US" w:eastAsia="en-US"/>
        </w:rPr>
        <w:t xml:space="preserve">)); </w:t>
      </w:r>
      <w:r w:rsidR="0036169D" w:rsidRPr="0036169D">
        <w:rPr>
          <w:rFonts w:eastAsiaTheme="minorHAnsi"/>
          <w:color w:val="228B22"/>
          <w:lang w:val="en-US" w:eastAsia="en-US"/>
        </w:rPr>
        <w:t>%</w:t>
      </w:r>
      <w:r w:rsidRPr="005C124C">
        <w:rPr>
          <w:rFonts w:eastAsiaTheme="minorHAnsi"/>
          <w:color w:val="228B22"/>
          <w:lang w:eastAsia="en-US"/>
        </w:rPr>
        <w:t>всего</w:t>
      </w:r>
      <w:r w:rsidR="0036169D" w:rsidRPr="0036169D">
        <w:rPr>
          <w:rFonts w:eastAsiaTheme="minorHAnsi"/>
          <w:color w:val="228B22"/>
          <w:lang w:val="en-US" w:eastAsia="en-US"/>
        </w:rPr>
        <w:t xml:space="preserve"> </w:t>
      </w:r>
      <w:r w:rsidRPr="005C124C">
        <w:rPr>
          <w:rFonts w:eastAsiaTheme="minorHAnsi"/>
          <w:color w:val="228B22"/>
          <w:lang w:eastAsia="en-US"/>
        </w:rPr>
        <w:t>узлов</w:t>
      </w:r>
    </w:p>
    <w:p w:rsidR="006109C9" w:rsidRPr="005C124C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>
        <w:rPr>
          <w:rFonts w:eastAsiaTheme="minorHAnsi"/>
          <w:color w:val="000000"/>
          <w:lang w:val="en-US" w:eastAsia="en-US"/>
        </w:rPr>
        <w:t>N</w:t>
      </w:r>
      <w:r w:rsidRPr="005C124C">
        <w:rPr>
          <w:rFonts w:eastAsiaTheme="minorHAnsi"/>
          <w:color w:val="000000"/>
          <w:lang w:eastAsia="en-US"/>
        </w:rPr>
        <w:t xml:space="preserve">=length(Gv); </w:t>
      </w:r>
      <w:r w:rsidRPr="005C124C">
        <w:rPr>
          <w:rFonts w:eastAsiaTheme="minorHAnsi"/>
          <w:color w:val="228B22"/>
          <w:lang w:eastAsia="en-US"/>
        </w:rPr>
        <w:t>%всего ветвей</w:t>
      </w:r>
    </w:p>
    <w:p w:rsidR="006109C9" w:rsidRPr="005C124C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5C124C">
        <w:rPr>
          <w:rFonts w:eastAsiaTheme="minorHAnsi"/>
          <w:color w:val="228B22"/>
          <w:lang w:eastAsia="en-US"/>
        </w:rPr>
        <w:t>%-------------------------------------------------------------------------</w:t>
      </w:r>
    </w:p>
    <w:p w:rsidR="006109C9" w:rsidRPr="005C124C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5C124C">
        <w:rPr>
          <w:rFonts w:eastAsiaTheme="minorHAnsi"/>
          <w:color w:val="228B22"/>
          <w:lang w:eastAsia="en-US"/>
        </w:rPr>
        <w:t>% введите размерность матриц Gp и Jp</w:t>
      </w:r>
    </w:p>
    <w:p w:rsidR="006109C9" w:rsidRPr="00CE3E5C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lang w:val="en-US" w:eastAsia="en-US"/>
        </w:rPr>
      </w:pPr>
      <w:r w:rsidRPr="00CE3E5C">
        <w:rPr>
          <w:rFonts w:eastAsiaTheme="minorHAnsi"/>
          <w:color w:val="228B22"/>
          <w:lang w:val="en-US" w:eastAsia="en-US"/>
        </w:rPr>
        <w:t>%-------------------------------------------------------------------------</w:t>
      </w:r>
    </w:p>
    <w:p w:rsidR="006109C9" w:rsidRPr="00CE3E5C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lang w:val="en-US" w:eastAsia="en-US"/>
        </w:rPr>
      </w:pPr>
      <w:r w:rsidRPr="009103C5">
        <w:rPr>
          <w:rFonts w:eastAsiaTheme="minorHAnsi"/>
          <w:color w:val="000000"/>
          <w:lang w:val="en-US" w:eastAsia="en-US"/>
        </w:rPr>
        <w:t>Gp</w:t>
      </w:r>
      <w:r w:rsidRPr="00CE3E5C">
        <w:rPr>
          <w:rFonts w:eastAsiaTheme="minorHAnsi"/>
          <w:color w:val="000000"/>
          <w:lang w:val="en-US" w:eastAsia="en-US"/>
        </w:rPr>
        <w:t xml:space="preserve"> = </w:t>
      </w:r>
      <w:r w:rsidRPr="009103C5">
        <w:rPr>
          <w:rFonts w:eastAsiaTheme="minorHAnsi"/>
          <w:color w:val="000000"/>
          <w:lang w:val="en-US" w:eastAsia="en-US"/>
        </w:rPr>
        <w:t>zeros</w:t>
      </w:r>
      <w:r w:rsidRPr="00CE3E5C">
        <w:rPr>
          <w:rFonts w:eastAsiaTheme="minorHAnsi"/>
          <w:color w:val="000000"/>
          <w:lang w:val="en-US" w:eastAsia="en-US"/>
        </w:rPr>
        <w:t>(</w:t>
      </w:r>
      <w:r w:rsidRPr="00CE3E5C">
        <w:rPr>
          <w:rFonts w:eastAsiaTheme="minorHAnsi"/>
          <w:color w:val="FF0000"/>
          <w:lang w:val="en-US" w:eastAsia="en-US"/>
        </w:rPr>
        <w:t>_________</w:t>
      </w:r>
      <w:r w:rsidRPr="00CE3E5C">
        <w:rPr>
          <w:rFonts w:eastAsiaTheme="minorHAnsi"/>
          <w:color w:val="000000"/>
          <w:lang w:val="en-US" w:eastAsia="en-US"/>
        </w:rPr>
        <w:t>,</w:t>
      </w:r>
      <w:r w:rsidRPr="00CE3E5C">
        <w:rPr>
          <w:rFonts w:eastAsiaTheme="minorHAnsi"/>
          <w:color w:val="FF0000"/>
          <w:lang w:val="en-US" w:eastAsia="en-US"/>
        </w:rPr>
        <w:t>_________</w:t>
      </w:r>
      <w:r w:rsidRPr="00CE3E5C">
        <w:rPr>
          <w:rFonts w:eastAsiaTheme="minorHAnsi"/>
          <w:color w:val="000000"/>
          <w:lang w:val="en-US" w:eastAsia="en-US"/>
        </w:rPr>
        <w:t>);</w:t>
      </w:r>
    </w:p>
    <w:p w:rsidR="00F0009D" w:rsidRPr="00CE3E5C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lang w:val="en-US" w:eastAsia="en-US"/>
        </w:rPr>
      </w:pPr>
      <w:r w:rsidRPr="009103C5">
        <w:rPr>
          <w:rFonts w:eastAsiaTheme="minorHAnsi"/>
          <w:color w:val="000000"/>
          <w:lang w:val="en-US" w:eastAsia="en-US"/>
        </w:rPr>
        <w:t>Jp</w:t>
      </w:r>
      <w:r w:rsidRPr="00CE3E5C">
        <w:rPr>
          <w:rFonts w:eastAsiaTheme="minorHAnsi"/>
          <w:color w:val="000000"/>
          <w:lang w:val="en-US" w:eastAsia="en-US"/>
        </w:rPr>
        <w:t xml:space="preserve"> = </w:t>
      </w:r>
      <w:r w:rsidRPr="009103C5">
        <w:rPr>
          <w:rFonts w:eastAsiaTheme="minorHAnsi"/>
          <w:color w:val="000000"/>
          <w:lang w:val="en-US" w:eastAsia="en-US"/>
        </w:rPr>
        <w:t>zeros</w:t>
      </w:r>
      <w:r w:rsidRPr="00CE3E5C">
        <w:rPr>
          <w:rFonts w:eastAsiaTheme="minorHAnsi"/>
          <w:color w:val="000000"/>
          <w:lang w:val="en-US" w:eastAsia="en-US"/>
        </w:rPr>
        <w:t>(</w:t>
      </w:r>
      <w:r w:rsidRPr="00CE3E5C">
        <w:rPr>
          <w:rFonts w:eastAsiaTheme="minorHAnsi"/>
          <w:color w:val="FF0000"/>
          <w:lang w:val="en-US" w:eastAsia="en-US"/>
        </w:rPr>
        <w:t>_________</w:t>
      </w:r>
      <w:r w:rsidRPr="00CE3E5C">
        <w:rPr>
          <w:rFonts w:eastAsiaTheme="minorHAnsi"/>
          <w:color w:val="000000"/>
          <w:lang w:val="en-US" w:eastAsia="en-US"/>
        </w:rPr>
        <w:t>,</w:t>
      </w:r>
      <w:r w:rsidRPr="00CE3E5C">
        <w:rPr>
          <w:rFonts w:eastAsiaTheme="minorHAnsi"/>
          <w:color w:val="FF0000"/>
          <w:lang w:val="en-US" w:eastAsia="en-US"/>
        </w:rPr>
        <w:t>_________</w:t>
      </w:r>
      <w:r w:rsidRPr="00CE3E5C">
        <w:rPr>
          <w:rFonts w:eastAsiaTheme="minorHAnsi"/>
          <w:color w:val="000000"/>
          <w:lang w:val="en-US" w:eastAsia="en-US"/>
        </w:rPr>
        <w:t>);</w:t>
      </w:r>
    </w:p>
    <w:p w:rsidR="00F0009D" w:rsidRPr="00CE3E5C" w:rsidRDefault="00F0009D" w:rsidP="00CB39F2">
      <w:pPr>
        <w:autoSpaceDE w:val="0"/>
        <w:autoSpaceDN w:val="0"/>
        <w:adjustRightInd w:val="0"/>
        <w:ind w:left="567"/>
        <w:rPr>
          <w:rFonts w:eastAsiaTheme="minorHAnsi"/>
          <w:lang w:val="en-US" w:eastAsia="en-US"/>
        </w:rPr>
      </w:pPr>
      <w:r>
        <w:rPr>
          <w:rFonts w:eastAsiaTheme="minorHAnsi"/>
          <w:color w:val="000000"/>
          <w:lang w:val="en-US" w:eastAsia="en-US"/>
        </w:rPr>
        <w:t>A</w:t>
      </w:r>
      <w:r w:rsidRPr="009103C5">
        <w:rPr>
          <w:rFonts w:eastAsiaTheme="minorHAnsi"/>
          <w:color w:val="000000"/>
          <w:lang w:val="en-US" w:eastAsia="en-US"/>
        </w:rPr>
        <w:t>p</w:t>
      </w:r>
      <w:r w:rsidRPr="00CE3E5C">
        <w:rPr>
          <w:rFonts w:eastAsiaTheme="minorHAnsi"/>
          <w:color w:val="000000"/>
          <w:lang w:val="en-US" w:eastAsia="en-US"/>
        </w:rPr>
        <w:t xml:space="preserve"> = </w:t>
      </w:r>
      <w:r w:rsidRPr="009103C5">
        <w:rPr>
          <w:rFonts w:eastAsiaTheme="minorHAnsi"/>
          <w:color w:val="000000"/>
          <w:lang w:val="en-US" w:eastAsia="en-US"/>
        </w:rPr>
        <w:t>zeros</w:t>
      </w:r>
      <w:r w:rsidRPr="00CE3E5C">
        <w:rPr>
          <w:rFonts w:eastAsiaTheme="minorHAnsi"/>
          <w:color w:val="000000"/>
          <w:lang w:val="en-US" w:eastAsia="en-US"/>
        </w:rPr>
        <w:t>(</w:t>
      </w:r>
      <w:r w:rsidRPr="00CE3E5C">
        <w:rPr>
          <w:rFonts w:eastAsiaTheme="minorHAnsi"/>
          <w:color w:val="FF0000"/>
          <w:lang w:val="en-US" w:eastAsia="en-US"/>
        </w:rPr>
        <w:t>_________</w:t>
      </w:r>
      <w:r w:rsidRPr="00CE3E5C">
        <w:rPr>
          <w:rFonts w:eastAsiaTheme="minorHAnsi"/>
          <w:color w:val="000000"/>
          <w:lang w:val="en-US" w:eastAsia="en-US"/>
        </w:rPr>
        <w:t>,</w:t>
      </w:r>
      <w:r w:rsidRPr="00CE3E5C">
        <w:rPr>
          <w:rFonts w:eastAsiaTheme="minorHAnsi"/>
          <w:color w:val="FF0000"/>
          <w:lang w:val="en-US" w:eastAsia="en-US"/>
        </w:rPr>
        <w:t>_________</w:t>
      </w:r>
      <w:r w:rsidRPr="00CE3E5C">
        <w:rPr>
          <w:rFonts w:eastAsiaTheme="minorHAnsi"/>
          <w:color w:val="000000"/>
          <w:lang w:val="en-US" w:eastAsia="en-US"/>
        </w:rPr>
        <w:t>);</w:t>
      </w:r>
    </w:p>
    <w:p w:rsidR="006109C9" w:rsidRPr="009A4C3D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9103C5">
        <w:rPr>
          <w:rFonts w:eastAsiaTheme="minorHAnsi"/>
          <w:color w:val="0000FF"/>
          <w:lang w:val="en-US" w:eastAsia="en-US"/>
        </w:rPr>
        <w:lastRenderedPageBreak/>
        <w:t>for</w:t>
      </w:r>
      <w:r w:rsidRPr="009A4C3D">
        <w:rPr>
          <w:rFonts w:eastAsiaTheme="minorHAnsi"/>
          <w:color w:val="000000"/>
          <w:lang w:eastAsia="en-US"/>
        </w:rPr>
        <w:t xml:space="preserve"> </w:t>
      </w:r>
      <w:r w:rsidRPr="009103C5">
        <w:rPr>
          <w:rFonts w:eastAsiaTheme="minorHAnsi"/>
          <w:color w:val="000000"/>
          <w:lang w:val="en-US" w:eastAsia="en-US"/>
        </w:rPr>
        <w:t>i</w:t>
      </w:r>
      <w:r w:rsidRPr="009A4C3D">
        <w:rPr>
          <w:rFonts w:eastAsiaTheme="minorHAnsi"/>
          <w:color w:val="000000"/>
          <w:lang w:eastAsia="en-US"/>
        </w:rPr>
        <w:t>=1:</w:t>
      </w:r>
      <w:r w:rsidRPr="009A4C3D">
        <w:rPr>
          <w:rFonts w:eastAsiaTheme="minorHAnsi"/>
          <w:color w:val="FF0000"/>
          <w:lang w:eastAsia="en-US"/>
        </w:rPr>
        <w:t xml:space="preserve"> _________ </w:t>
      </w:r>
      <w:r w:rsidRPr="009A4C3D">
        <w:rPr>
          <w:rFonts w:eastAsiaTheme="minorHAnsi"/>
          <w:color w:val="228B22"/>
          <w:lang w:eastAsia="en-US"/>
        </w:rPr>
        <w:t>% сколько раз должен отработать цикл for?</w:t>
      </w:r>
    </w:p>
    <w:p w:rsidR="006109C9" w:rsidRPr="009103C5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lang w:val="en-US" w:eastAsia="en-US"/>
        </w:rPr>
      </w:pPr>
      <w:r w:rsidRPr="009A4C3D">
        <w:rPr>
          <w:rFonts w:eastAsiaTheme="minorHAnsi"/>
          <w:color w:val="000000"/>
          <w:lang w:eastAsia="en-US"/>
        </w:rPr>
        <w:t xml:space="preserve"> </w:t>
      </w:r>
      <w:r w:rsidRPr="009103C5">
        <w:rPr>
          <w:rFonts w:eastAsiaTheme="minorHAnsi"/>
          <w:color w:val="000000"/>
          <w:lang w:val="en-US" w:eastAsia="en-US"/>
        </w:rPr>
        <w:t>k=begin_nodes(i);</w:t>
      </w:r>
    </w:p>
    <w:p w:rsidR="006109C9" w:rsidRPr="009103C5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lang w:val="en-US" w:eastAsia="en-US"/>
        </w:rPr>
      </w:pPr>
      <w:r>
        <w:rPr>
          <w:rFonts w:eastAsiaTheme="minorHAnsi"/>
          <w:color w:val="000000"/>
          <w:lang w:val="en-US" w:eastAsia="en-US"/>
        </w:rPr>
        <w:t xml:space="preserve"> </w:t>
      </w:r>
      <w:r w:rsidRPr="009103C5">
        <w:rPr>
          <w:rFonts w:eastAsiaTheme="minorHAnsi"/>
          <w:color w:val="000000"/>
          <w:lang w:val="en-US" w:eastAsia="en-US"/>
        </w:rPr>
        <w:t>l=end_nodes(i);</w:t>
      </w:r>
    </w:p>
    <w:p w:rsidR="006109C9" w:rsidRPr="005C124C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5C124C">
        <w:rPr>
          <w:rFonts w:eastAsiaTheme="minorHAnsi"/>
          <w:color w:val="228B22"/>
          <w:lang w:eastAsia="en-US"/>
        </w:rPr>
        <w:t>%-------------------------------------------------------------------------</w:t>
      </w:r>
    </w:p>
    <w:p w:rsidR="006109C9" w:rsidRPr="005C124C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5C124C">
        <w:rPr>
          <w:rFonts w:eastAsiaTheme="minorHAnsi"/>
          <w:color w:val="228B22"/>
          <w:lang w:eastAsia="en-US"/>
        </w:rPr>
        <w:t>% введите выражение для пошагового расчета матрицы узловых проводимостей</w:t>
      </w:r>
      <w:r>
        <w:rPr>
          <w:rFonts w:eastAsiaTheme="minorHAnsi"/>
          <w:color w:val="228B22"/>
          <w:lang w:eastAsia="en-US"/>
        </w:rPr>
        <w:t xml:space="preserve">, </w:t>
      </w:r>
    </w:p>
    <w:p w:rsidR="006109C9" w:rsidRPr="005C124C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5C124C">
        <w:rPr>
          <w:rFonts w:eastAsiaTheme="minorHAnsi"/>
          <w:color w:val="228B22"/>
          <w:lang w:eastAsia="en-US"/>
        </w:rPr>
        <w:t xml:space="preserve">% </w:t>
      </w:r>
      <w:r>
        <w:rPr>
          <w:rFonts w:eastAsiaTheme="minorHAnsi"/>
          <w:color w:val="228B22"/>
          <w:lang w:eastAsia="en-US"/>
        </w:rPr>
        <w:t xml:space="preserve">вектора </w:t>
      </w:r>
      <w:r w:rsidRPr="005C124C">
        <w:rPr>
          <w:rFonts w:eastAsiaTheme="minorHAnsi"/>
          <w:color w:val="228B22"/>
          <w:lang w:eastAsia="en-US"/>
        </w:rPr>
        <w:t>задающих токов</w:t>
      </w:r>
      <w:r>
        <w:rPr>
          <w:rFonts w:eastAsiaTheme="minorHAnsi"/>
          <w:color w:val="228B22"/>
          <w:lang w:eastAsia="en-US"/>
        </w:rPr>
        <w:t>, матрицы соединений</w:t>
      </w:r>
    </w:p>
    <w:p w:rsidR="006109C9" w:rsidRPr="005C124C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5C124C">
        <w:rPr>
          <w:rFonts w:eastAsiaTheme="minorHAnsi"/>
          <w:color w:val="228B22"/>
          <w:lang w:eastAsia="en-US"/>
        </w:rPr>
        <w:t>%-------------------------------------------------------------------------</w:t>
      </w:r>
    </w:p>
    <w:p w:rsidR="006109C9" w:rsidRPr="00A85895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color w:val="0000FF"/>
          <w:lang w:eastAsia="en-US"/>
        </w:rPr>
      </w:pPr>
      <w:r>
        <w:rPr>
          <w:rFonts w:eastAsiaTheme="minorHAnsi"/>
          <w:color w:val="0000FF"/>
          <w:lang w:val="en-US" w:eastAsia="en-US"/>
        </w:rPr>
        <w:t>end</w:t>
      </w:r>
    </w:p>
    <w:p w:rsidR="006109C9" w:rsidRPr="009A4C3D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</w:p>
    <w:p w:rsidR="006109C9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color w:val="228B22"/>
          <w:lang w:eastAsia="en-US"/>
        </w:rPr>
      </w:pPr>
      <w:r w:rsidRPr="005C124C">
        <w:rPr>
          <w:rFonts w:eastAsiaTheme="minorHAnsi"/>
          <w:color w:val="228B22"/>
          <w:lang w:eastAsia="en-US"/>
        </w:rPr>
        <w:t>%% Удаление строки и столбца последнего узла (базисного)</w:t>
      </w:r>
    </w:p>
    <w:p w:rsidR="006109C9" w:rsidRPr="009103C5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lang w:val="en-US" w:eastAsia="en-US"/>
        </w:rPr>
      </w:pPr>
      <w:r w:rsidRPr="009103C5">
        <w:rPr>
          <w:rFonts w:eastAsiaTheme="minorHAnsi"/>
          <w:color w:val="000000"/>
          <w:lang w:val="en-US" w:eastAsia="en-US"/>
        </w:rPr>
        <w:t xml:space="preserve">G=Gp; </w:t>
      </w:r>
    </w:p>
    <w:p w:rsidR="006109C9" w:rsidRPr="00A85895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lang w:val="en-US" w:eastAsia="en-US"/>
        </w:rPr>
      </w:pPr>
      <w:r w:rsidRPr="00A85895">
        <w:rPr>
          <w:rFonts w:eastAsiaTheme="minorHAnsi"/>
          <w:color w:val="000000"/>
          <w:lang w:val="en-US" w:eastAsia="en-US"/>
        </w:rPr>
        <w:t>G(m,:)=[];</w:t>
      </w:r>
    </w:p>
    <w:p w:rsidR="006109C9" w:rsidRPr="00A85895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lang w:val="en-US" w:eastAsia="en-US"/>
        </w:rPr>
      </w:pPr>
      <w:r w:rsidRPr="00A85895">
        <w:rPr>
          <w:rFonts w:eastAsiaTheme="minorHAnsi"/>
          <w:color w:val="000000"/>
          <w:lang w:val="en-US" w:eastAsia="en-US"/>
        </w:rPr>
        <w:t>G(:,m)=[];</w:t>
      </w:r>
    </w:p>
    <w:p w:rsidR="006109C9" w:rsidRPr="00A85895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lang w:val="en-US" w:eastAsia="en-US"/>
        </w:rPr>
      </w:pPr>
      <w:r w:rsidRPr="00A85895">
        <w:rPr>
          <w:rFonts w:eastAsiaTheme="minorHAnsi"/>
          <w:color w:val="000000"/>
          <w:lang w:val="en-US" w:eastAsia="en-US"/>
        </w:rPr>
        <w:t xml:space="preserve"> J=Jp;</w:t>
      </w:r>
    </w:p>
    <w:p w:rsidR="006109C9" w:rsidRPr="00A85895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color w:val="000000"/>
          <w:lang w:val="en-US" w:eastAsia="en-US"/>
        </w:rPr>
      </w:pPr>
      <w:r w:rsidRPr="00A85895">
        <w:rPr>
          <w:rFonts w:eastAsiaTheme="minorHAnsi"/>
          <w:color w:val="000000"/>
          <w:lang w:val="en-US" w:eastAsia="en-US"/>
        </w:rPr>
        <w:t>J(m,:)=[];</w:t>
      </w:r>
    </w:p>
    <w:p w:rsidR="006109C9" w:rsidRPr="00A85895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lang w:val="en-US" w:eastAsia="en-US"/>
        </w:rPr>
      </w:pPr>
      <w:r>
        <w:rPr>
          <w:rFonts w:eastAsiaTheme="minorHAnsi"/>
          <w:color w:val="000000"/>
          <w:lang w:val="en-US" w:eastAsia="en-US"/>
        </w:rPr>
        <w:t>A</w:t>
      </w:r>
      <w:r w:rsidRPr="00A85895">
        <w:rPr>
          <w:rFonts w:eastAsiaTheme="minorHAnsi"/>
          <w:color w:val="000000"/>
          <w:lang w:val="en-US" w:eastAsia="en-US"/>
        </w:rPr>
        <w:t>=</w:t>
      </w:r>
      <w:r>
        <w:rPr>
          <w:rFonts w:eastAsiaTheme="minorHAnsi"/>
          <w:color w:val="000000"/>
          <w:lang w:val="en-US" w:eastAsia="en-US"/>
        </w:rPr>
        <w:t>A</w:t>
      </w:r>
      <w:r w:rsidRPr="00A85895">
        <w:rPr>
          <w:rFonts w:eastAsiaTheme="minorHAnsi"/>
          <w:color w:val="000000"/>
          <w:lang w:val="en-US" w:eastAsia="en-US"/>
        </w:rPr>
        <w:t>p;</w:t>
      </w:r>
    </w:p>
    <w:p w:rsidR="006109C9" w:rsidRPr="00A85895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color w:val="000000"/>
          <w:lang w:val="en-US" w:eastAsia="en-US"/>
        </w:rPr>
      </w:pPr>
      <w:r>
        <w:rPr>
          <w:rFonts w:eastAsiaTheme="minorHAnsi"/>
          <w:color w:val="000000"/>
          <w:lang w:val="en-US" w:eastAsia="en-US"/>
        </w:rPr>
        <w:t>A</w:t>
      </w:r>
      <w:r w:rsidRPr="00A85895">
        <w:rPr>
          <w:rFonts w:eastAsiaTheme="minorHAnsi"/>
          <w:color w:val="000000"/>
          <w:lang w:val="en-US" w:eastAsia="en-US"/>
        </w:rPr>
        <w:t>(m,:)=[];</w:t>
      </w:r>
    </w:p>
    <w:p w:rsidR="006109C9" w:rsidRPr="00A85895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lang w:val="en-US" w:eastAsia="en-US"/>
        </w:rPr>
      </w:pPr>
      <w:r w:rsidRPr="00A85895">
        <w:rPr>
          <w:rFonts w:eastAsiaTheme="minorHAnsi"/>
          <w:color w:val="228B22"/>
          <w:lang w:val="en-US" w:eastAsia="en-US"/>
        </w:rPr>
        <w:t xml:space="preserve">%% </w:t>
      </w:r>
      <w:r w:rsidRPr="005C124C">
        <w:rPr>
          <w:rFonts w:eastAsiaTheme="minorHAnsi"/>
          <w:color w:val="228B22"/>
          <w:lang w:eastAsia="en-US"/>
        </w:rPr>
        <w:t>Решение</w:t>
      </w:r>
    </w:p>
    <w:p w:rsidR="006109C9" w:rsidRPr="005C124C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5C124C">
        <w:rPr>
          <w:rFonts w:eastAsiaTheme="minorHAnsi"/>
          <w:color w:val="228B22"/>
          <w:lang w:eastAsia="en-US"/>
        </w:rPr>
        <w:t>%-------------------------------------------------------------------------</w:t>
      </w:r>
    </w:p>
    <w:p w:rsidR="006109C9" w:rsidRPr="005C124C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5C124C">
        <w:rPr>
          <w:rFonts w:eastAsiaTheme="minorHAnsi"/>
          <w:color w:val="228B22"/>
          <w:lang w:eastAsia="en-US"/>
        </w:rPr>
        <w:t>% введите выражение для расчета узловых напряжений</w:t>
      </w:r>
    </w:p>
    <w:p w:rsidR="006109C9" w:rsidRPr="005C124C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5C124C">
        <w:rPr>
          <w:rFonts w:eastAsiaTheme="minorHAnsi"/>
          <w:color w:val="228B22"/>
          <w:lang w:eastAsia="en-US"/>
        </w:rPr>
        <w:t>%-------------------------------------------------------------------------</w:t>
      </w:r>
    </w:p>
    <w:p w:rsidR="006109C9" w:rsidRPr="005C124C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5C124C">
        <w:rPr>
          <w:rFonts w:eastAsiaTheme="minorHAnsi"/>
          <w:color w:val="000000"/>
          <w:lang w:eastAsia="en-US"/>
        </w:rPr>
        <w:t>U =</w:t>
      </w:r>
      <w:r w:rsidRPr="005C124C">
        <w:rPr>
          <w:rFonts w:eastAsiaTheme="minorHAnsi"/>
          <w:color w:val="FF0000"/>
          <w:lang w:eastAsia="en-US"/>
        </w:rPr>
        <w:t>_________</w:t>
      </w:r>
      <w:r w:rsidRPr="005C124C">
        <w:rPr>
          <w:rFonts w:eastAsiaTheme="minorHAnsi"/>
          <w:color w:val="000000"/>
          <w:lang w:eastAsia="en-US"/>
        </w:rPr>
        <w:t xml:space="preserve">; </w:t>
      </w:r>
    </w:p>
    <w:p w:rsidR="006109C9" w:rsidRPr="005C124C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5C124C">
        <w:rPr>
          <w:rFonts w:eastAsiaTheme="minorHAnsi"/>
          <w:color w:val="228B22"/>
          <w:lang w:eastAsia="en-US"/>
        </w:rPr>
        <w:t>%-------------------------------------------------------------------------</w:t>
      </w:r>
    </w:p>
    <w:p w:rsidR="006109C9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color w:val="228B22"/>
          <w:lang w:eastAsia="en-US"/>
        </w:rPr>
      </w:pPr>
      <w:r w:rsidRPr="005C124C">
        <w:rPr>
          <w:rFonts w:eastAsiaTheme="minorHAnsi"/>
          <w:color w:val="228B22"/>
          <w:lang w:eastAsia="en-US"/>
        </w:rPr>
        <w:t xml:space="preserve">% введите выражение для расчета </w:t>
      </w:r>
      <w:r>
        <w:rPr>
          <w:rFonts w:eastAsiaTheme="minorHAnsi"/>
          <w:color w:val="228B22"/>
          <w:lang w:eastAsia="en-US"/>
        </w:rPr>
        <w:t>токов ветвей</w:t>
      </w:r>
      <w:r w:rsidRPr="005C124C">
        <w:rPr>
          <w:rFonts w:eastAsiaTheme="minorHAnsi"/>
          <w:color w:val="228B22"/>
          <w:lang w:eastAsia="en-US"/>
        </w:rPr>
        <w:t xml:space="preserve"> </w:t>
      </w:r>
    </w:p>
    <w:p w:rsidR="006109C9" w:rsidRPr="005C124C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5C124C">
        <w:rPr>
          <w:rFonts w:eastAsiaTheme="minorHAnsi"/>
          <w:color w:val="228B22"/>
          <w:lang w:eastAsia="en-US"/>
        </w:rPr>
        <w:t>%-------------------------------------------------------------------------</w:t>
      </w:r>
    </w:p>
    <w:p w:rsidR="006109C9" w:rsidRPr="005C124C" w:rsidRDefault="006109C9" w:rsidP="00CB39F2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5C124C">
        <w:rPr>
          <w:rFonts w:eastAsiaTheme="minorHAnsi"/>
          <w:color w:val="000000"/>
          <w:lang w:eastAsia="en-US"/>
        </w:rPr>
        <w:t xml:space="preserve">I = </w:t>
      </w:r>
      <w:r w:rsidRPr="005C124C">
        <w:rPr>
          <w:rFonts w:eastAsiaTheme="minorHAnsi"/>
          <w:color w:val="FF0000"/>
          <w:lang w:eastAsia="en-US"/>
        </w:rPr>
        <w:t>_____________</w:t>
      </w:r>
    </w:p>
    <w:p w:rsidR="006109C9" w:rsidRDefault="006109C9" w:rsidP="006109C9">
      <w:pPr>
        <w:pStyle w:val="a9"/>
        <w:tabs>
          <w:tab w:val="left" w:pos="993"/>
        </w:tabs>
        <w:ind w:left="0"/>
        <w:jc w:val="both"/>
        <w:rPr>
          <w:highlight w:val="yellow"/>
        </w:rPr>
      </w:pPr>
    </w:p>
    <w:p w:rsidR="006109C9" w:rsidRPr="00167218" w:rsidRDefault="0036169D" w:rsidP="00C7793E">
      <w:pPr>
        <w:pStyle w:val="a9"/>
        <w:ind w:left="0" w:firstLine="426"/>
        <w:jc w:val="both"/>
      </w:pPr>
      <w:r w:rsidRPr="0036169D">
        <w:t>Выполните действия, записанные в тексте шаблона.</w:t>
      </w:r>
    </w:p>
    <w:p w:rsidR="006109C9" w:rsidRPr="00167218" w:rsidRDefault="0036169D" w:rsidP="006541AB">
      <w:pPr>
        <w:pStyle w:val="a9"/>
        <w:numPr>
          <w:ilvl w:val="0"/>
          <w:numId w:val="11"/>
        </w:numPr>
        <w:ind w:left="0" w:firstLine="426"/>
        <w:jc w:val="both"/>
      </w:pPr>
      <w:r w:rsidRPr="0036169D">
        <w:t xml:space="preserve">На первых трех строках Т-списка проверьте, что массивы заполняются в соответствии с алгоритмом. Для этого измените условия для цикла for так, чтобы программа не выполняла все циклы сразу, или используйте команду </w:t>
      </w:r>
      <w:r w:rsidRPr="0036169D">
        <w:rPr>
          <w:lang w:val="en-US"/>
        </w:rPr>
        <w:t>pause</w:t>
      </w:r>
      <w:r w:rsidRPr="0036169D">
        <w:t xml:space="preserve">, которая остановит выполнение программы до тех пор, пока пользователь не нажмет клавишу </w:t>
      </w:r>
      <w:r w:rsidRPr="0036169D">
        <w:rPr>
          <w:lang w:val="en-US"/>
        </w:rPr>
        <w:t>Enter</w:t>
      </w:r>
      <w:r w:rsidRPr="0036169D">
        <w:t xml:space="preserve"> для продолжения. Одновременно можно убрать точку с запятой, чтобы матрицы отображались в командном окне. Запишите матрицу узловых проводимостей, вектор задающих токов и матрицу соединений на 1, 2 и 3 шаге обработки элементов Т-списка и сравните с данными Подготовки в работе.</w:t>
      </w:r>
    </w:p>
    <w:p w:rsidR="006109C9" w:rsidRPr="00907AEB" w:rsidRDefault="0059427A" w:rsidP="006541AB">
      <w:pPr>
        <w:pStyle w:val="a9"/>
        <w:numPr>
          <w:ilvl w:val="0"/>
          <w:numId w:val="11"/>
        </w:numPr>
        <w:ind w:left="0" w:firstLine="426"/>
        <w:jc w:val="both"/>
      </w:pPr>
      <w:r>
        <w:t>Выполните моделирование полностью и запишите результаты</w:t>
      </w:r>
      <w:r w:rsidR="006109C9">
        <w:t>.</w:t>
      </w:r>
    </w:p>
    <w:p w:rsidR="006109C9" w:rsidRPr="00887BE9" w:rsidRDefault="006109C9" w:rsidP="006541AB">
      <w:pPr>
        <w:pStyle w:val="a9"/>
        <w:numPr>
          <w:ilvl w:val="0"/>
          <w:numId w:val="11"/>
        </w:numPr>
        <w:ind w:left="0" w:firstLine="426"/>
        <w:jc w:val="both"/>
      </w:pPr>
      <w:bookmarkStart w:id="4" w:name="OLE_LINK2"/>
      <w:bookmarkStart w:id="5" w:name="OLE_LINK3"/>
      <w:r w:rsidRPr="00506762">
        <w:t xml:space="preserve">Проверьте правильность расчета тока и напряжения в третьей ветви, повторив </w:t>
      </w:r>
      <w:r w:rsidRPr="00887BE9">
        <w:t xml:space="preserve">расчет в </w:t>
      </w:r>
      <w:r w:rsidRPr="00887BE9">
        <w:rPr>
          <w:lang w:val="en-US"/>
        </w:rPr>
        <w:t>Simulink</w:t>
      </w:r>
      <w:r w:rsidRPr="00887BE9">
        <w:t xml:space="preserve">. </w:t>
      </w:r>
    </w:p>
    <w:bookmarkEnd w:id="4"/>
    <w:bookmarkEnd w:id="5"/>
    <w:p w:rsidR="006109C9" w:rsidRPr="00B12740" w:rsidRDefault="006109C9" w:rsidP="006541AB">
      <w:pPr>
        <w:pStyle w:val="a9"/>
        <w:numPr>
          <w:ilvl w:val="0"/>
          <w:numId w:val="11"/>
        </w:numPr>
        <w:ind w:left="0" w:firstLine="426"/>
        <w:jc w:val="both"/>
      </w:pPr>
      <w:r>
        <w:t>Проверьте правильность составления узловых уравнений, составив их вручную.</w:t>
      </w:r>
    </w:p>
    <w:p w:rsidR="006109C9" w:rsidRDefault="006109C9" w:rsidP="006541AB">
      <w:pPr>
        <w:pStyle w:val="a9"/>
        <w:numPr>
          <w:ilvl w:val="0"/>
          <w:numId w:val="11"/>
        </w:numPr>
        <w:ind w:left="0" w:firstLine="426"/>
        <w:jc w:val="both"/>
      </w:pPr>
      <w:bookmarkStart w:id="6" w:name="OLE_LINK48"/>
      <w:bookmarkStart w:id="7" w:name="OLE_LINK49"/>
      <w:r>
        <w:t>Сохраните программу для последующего использования.</w:t>
      </w:r>
    </w:p>
    <w:p w:rsidR="00CB39F2" w:rsidRDefault="00CB39F2" w:rsidP="00CB39F2">
      <w:pPr>
        <w:tabs>
          <w:tab w:val="left" w:pos="993"/>
        </w:tabs>
        <w:ind w:left="927"/>
        <w:jc w:val="both"/>
      </w:pPr>
    </w:p>
    <w:bookmarkEnd w:id="6"/>
    <w:bookmarkEnd w:id="7"/>
    <w:p w:rsidR="006109C9" w:rsidRPr="00427931" w:rsidRDefault="006109C9" w:rsidP="006109C9">
      <w:pPr>
        <w:jc w:val="center"/>
        <w:rPr>
          <w:b/>
        </w:rPr>
      </w:pPr>
      <w:r>
        <w:rPr>
          <w:b/>
        </w:rPr>
        <w:t>6</w:t>
      </w:r>
      <w:r w:rsidRPr="00427931">
        <w:rPr>
          <w:b/>
        </w:rPr>
        <w:t>. Вопросы к защите</w:t>
      </w:r>
    </w:p>
    <w:p w:rsidR="006109C9" w:rsidRPr="00235F18" w:rsidRDefault="006109C9" w:rsidP="00CB39F2">
      <w:pPr>
        <w:pStyle w:val="a9"/>
        <w:numPr>
          <w:ilvl w:val="0"/>
          <w:numId w:val="9"/>
        </w:numPr>
        <w:tabs>
          <w:tab w:val="left" w:pos="284"/>
        </w:tabs>
        <w:ind w:left="0" w:firstLine="284"/>
        <w:jc w:val="both"/>
      </w:pPr>
      <w:r w:rsidRPr="00235F18">
        <w:t>Перечислите правила формирования Т-списка.</w:t>
      </w:r>
    </w:p>
    <w:p w:rsidR="006109C9" w:rsidRPr="00235F18" w:rsidRDefault="006109C9" w:rsidP="00CB39F2">
      <w:pPr>
        <w:pStyle w:val="a9"/>
        <w:numPr>
          <w:ilvl w:val="0"/>
          <w:numId w:val="9"/>
        </w:numPr>
        <w:tabs>
          <w:tab w:val="left" w:pos="284"/>
        </w:tabs>
        <w:ind w:left="0" w:firstLine="284"/>
        <w:jc w:val="both"/>
      </w:pPr>
      <w:r w:rsidRPr="00235F18">
        <w:t>Почему в расширенной матрице узловых проводимостей удаляются последняя строка и столбец?</w:t>
      </w:r>
      <w:r>
        <w:t xml:space="preserve"> Что будет, если их не удалить?</w:t>
      </w:r>
    </w:p>
    <w:p w:rsidR="006109C9" w:rsidRPr="00235F18" w:rsidRDefault="006109C9" w:rsidP="00CB39F2">
      <w:pPr>
        <w:pStyle w:val="a9"/>
        <w:numPr>
          <w:ilvl w:val="0"/>
          <w:numId w:val="9"/>
        </w:numPr>
        <w:tabs>
          <w:tab w:val="left" w:pos="284"/>
        </w:tabs>
        <w:ind w:left="0" w:firstLine="284"/>
        <w:jc w:val="both"/>
      </w:pPr>
      <w:r w:rsidRPr="00235F18">
        <w:t>Как определить ток в любой ветви, зная узловые потенциалы?</w:t>
      </w:r>
    </w:p>
    <w:p w:rsidR="006109C9" w:rsidRDefault="006109C9" w:rsidP="00CB39F2">
      <w:pPr>
        <w:pStyle w:val="a9"/>
        <w:numPr>
          <w:ilvl w:val="0"/>
          <w:numId w:val="9"/>
        </w:numPr>
        <w:tabs>
          <w:tab w:val="left" w:pos="284"/>
        </w:tabs>
        <w:ind w:left="0" w:firstLine="284"/>
        <w:jc w:val="both"/>
      </w:pPr>
      <w:r w:rsidRPr="00235F18">
        <w:t>Как изменится расчет, если изменить очередность ветвей в Т-списке?</w:t>
      </w:r>
    </w:p>
    <w:p w:rsidR="006109C9" w:rsidRDefault="006109C9" w:rsidP="00CB39F2">
      <w:pPr>
        <w:pStyle w:val="a9"/>
        <w:numPr>
          <w:ilvl w:val="0"/>
          <w:numId w:val="9"/>
        </w:numPr>
        <w:tabs>
          <w:tab w:val="left" w:pos="284"/>
        </w:tabs>
        <w:ind w:left="0" w:firstLine="284"/>
        <w:jc w:val="both"/>
      </w:pPr>
      <w:r>
        <w:t xml:space="preserve">Как использовать изученный алгоритм для ветвей, содержащих </w:t>
      </w:r>
      <w:r w:rsidR="00CB39F2">
        <w:t xml:space="preserve">только </w:t>
      </w:r>
      <w:r>
        <w:t>источники ЭДС?</w:t>
      </w:r>
    </w:p>
    <w:p w:rsidR="002E5985" w:rsidRPr="00BA6452" w:rsidRDefault="006109C9" w:rsidP="00C7793E">
      <w:pPr>
        <w:pStyle w:val="a9"/>
        <w:numPr>
          <w:ilvl w:val="0"/>
          <w:numId w:val="9"/>
        </w:numPr>
        <w:tabs>
          <w:tab w:val="left" w:pos="284"/>
        </w:tabs>
        <w:ind w:left="0" w:firstLine="284"/>
        <w:jc w:val="both"/>
      </w:pPr>
      <w:r>
        <w:t>Можно ли технологию составления Т-списка использовать для многополюсника (а не ветви)? Если да, то что в алгоритме изменится?</w:t>
      </w:r>
    </w:p>
    <w:sectPr w:rsidR="002E5985" w:rsidRPr="00BA6452" w:rsidSect="00F31D20">
      <w:footerReference w:type="default" r:id="rId6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D747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D747CB" w16cid:durableId="1ED108D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3CB" w:rsidRDefault="005F13CB" w:rsidP="008238FD">
      <w:r>
        <w:separator/>
      </w:r>
    </w:p>
  </w:endnote>
  <w:endnote w:type="continuationSeparator" w:id="0">
    <w:p w:rsidR="005F13CB" w:rsidRDefault="005F13CB" w:rsidP="00823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416"/>
      <w:docPartObj>
        <w:docPartGallery w:val="Page Numbers (Bottom of Page)"/>
        <w:docPartUnique/>
      </w:docPartObj>
    </w:sdtPr>
    <w:sdtContent>
      <w:p w:rsidR="00CB39F2" w:rsidRDefault="00C236A2">
        <w:pPr>
          <w:pStyle w:val="af2"/>
          <w:jc w:val="center"/>
        </w:pPr>
        <w:r>
          <w:rPr>
            <w:noProof/>
          </w:rPr>
          <w:fldChar w:fldCharType="begin"/>
        </w:r>
        <w:r w:rsidR="0024679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91BB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B39F2" w:rsidRDefault="00CB39F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3CB" w:rsidRDefault="005F13CB" w:rsidP="008238FD">
      <w:r>
        <w:separator/>
      </w:r>
    </w:p>
  </w:footnote>
  <w:footnote w:type="continuationSeparator" w:id="0">
    <w:p w:rsidR="005F13CB" w:rsidRDefault="005F13CB" w:rsidP="008238FD">
      <w:r>
        <w:continuationSeparator/>
      </w:r>
    </w:p>
  </w:footnote>
  <w:footnote w:id="1">
    <w:p w:rsidR="006109C9" w:rsidRDefault="006109C9" w:rsidP="006109C9">
      <w:pPr>
        <w:pStyle w:val="a5"/>
      </w:pPr>
      <w:r>
        <w:rPr>
          <w:rStyle w:val="a7"/>
        </w:rPr>
        <w:footnoteRef/>
      </w:r>
      <w:r>
        <w:t xml:space="preserve"> узлу, потенциал которого полагается равным нулю или некоторому фиксированному значению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186"/>
    <w:multiLevelType w:val="multilevel"/>
    <w:tmpl w:val="ABA6ADBA"/>
    <w:lvl w:ilvl="0">
      <w:start w:val="1"/>
      <w:numFmt w:val="decimal"/>
      <w:lvlText w:val="%1."/>
      <w:lvlJc w:val="left"/>
      <w:pPr>
        <w:ind w:left="1287" w:hanging="360"/>
      </w:pPr>
    </w:lvl>
    <w:lvl w:ilvl="1">
      <w:numFmt w:val="decimalZero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">
    <w:nsid w:val="0C827B75"/>
    <w:multiLevelType w:val="hybridMultilevel"/>
    <w:tmpl w:val="19A0985A"/>
    <w:lvl w:ilvl="0" w:tplc="5D4C8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0B0DFB"/>
    <w:multiLevelType w:val="hybridMultilevel"/>
    <w:tmpl w:val="FD621B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77C68F1"/>
    <w:multiLevelType w:val="hybridMultilevel"/>
    <w:tmpl w:val="7F6826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B3B3B32"/>
    <w:multiLevelType w:val="hybridMultilevel"/>
    <w:tmpl w:val="5C827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C643A"/>
    <w:multiLevelType w:val="hybridMultilevel"/>
    <w:tmpl w:val="BD946B18"/>
    <w:lvl w:ilvl="0" w:tplc="CE5E6E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F1234"/>
    <w:multiLevelType w:val="hybridMultilevel"/>
    <w:tmpl w:val="035653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BF84C75"/>
    <w:multiLevelType w:val="hybridMultilevel"/>
    <w:tmpl w:val="1F42A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04D0F"/>
    <w:multiLevelType w:val="hybridMultilevel"/>
    <w:tmpl w:val="17D49EDA"/>
    <w:lvl w:ilvl="0" w:tplc="3CD8A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722F90"/>
    <w:multiLevelType w:val="hybridMultilevel"/>
    <w:tmpl w:val="B27A68C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C6222A"/>
    <w:multiLevelType w:val="multilevel"/>
    <w:tmpl w:val="B0EC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187DF8"/>
    <w:multiLevelType w:val="hybridMultilevel"/>
    <w:tmpl w:val="9D1223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271722F"/>
    <w:multiLevelType w:val="hybridMultilevel"/>
    <w:tmpl w:val="8CA07862"/>
    <w:lvl w:ilvl="0" w:tplc="CE5E6E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F2A2868"/>
    <w:multiLevelType w:val="hybridMultilevel"/>
    <w:tmpl w:val="C3C88D04"/>
    <w:lvl w:ilvl="0" w:tplc="CE5E6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2"/>
  </w:num>
  <w:num w:numId="5">
    <w:abstractNumId w:val="3"/>
  </w:num>
  <w:num w:numId="6">
    <w:abstractNumId w:val="8"/>
  </w:num>
  <w:num w:numId="7">
    <w:abstractNumId w:val="13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  <w:num w:numId="13">
    <w:abstractNumId w:val="9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Татьяна Васьковская">
    <w15:presenceInfo w15:providerId="Windows Live" w15:userId="ce9c4e7de2ace6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2F7"/>
    <w:rsid w:val="000012B2"/>
    <w:rsid w:val="000131F9"/>
    <w:rsid w:val="000256BB"/>
    <w:rsid w:val="00061C44"/>
    <w:rsid w:val="00074894"/>
    <w:rsid w:val="00087E82"/>
    <w:rsid w:val="000957B5"/>
    <w:rsid w:val="000A6251"/>
    <w:rsid w:val="000C70BB"/>
    <w:rsid w:val="00117819"/>
    <w:rsid w:val="00127543"/>
    <w:rsid w:val="00133C57"/>
    <w:rsid w:val="0013754E"/>
    <w:rsid w:val="001578CA"/>
    <w:rsid w:val="00167218"/>
    <w:rsid w:val="00176D0B"/>
    <w:rsid w:val="001C65CF"/>
    <w:rsid w:val="001D54CB"/>
    <w:rsid w:val="001E2867"/>
    <w:rsid w:val="00212544"/>
    <w:rsid w:val="0021320E"/>
    <w:rsid w:val="002272A9"/>
    <w:rsid w:val="00242192"/>
    <w:rsid w:val="0024679C"/>
    <w:rsid w:val="00261CCB"/>
    <w:rsid w:val="00282846"/>
    <w:rsid w:val="00291BBF"/>
    <w:rsid w:val="0029344F"/>
    <w:rsid w:val="002A1992"/>
    <w:rsid w:val="002B22F7"/>
    <w:rsid w:val="002D2BDE"/>
    <w:rsid w:val="002D712D"/>
    <w:rsid w:val="002E4172"/>
    <w:rsid w:val="002E5985"/>
    <w:rsid w:val="00300F17"/>
    <w:rsid w:val="00305E8D"/>
    <w:rsid w:val="003071CC"/>
    <w:rsid w:val="00307B8E"/>
    <w:rsid w:val="00327024"/>
    <w:rsid w:val="00343366"/>
    <w:rsid w:val="003471CB"/>
    <w:rsid w:val="0036169D"/>
    <w:rsid w:val="00363382"/>
    <w:rsid w:val="003754A9"/>
    <w:rsid w:val="003B2DE4"/>
    <w:rsid w:val="003C4849"/>
    <w:rsid w:val="003E72C1"/>
    <w:rsid w:val="00405CC7"/>
    <w:rsid w:val="004239AB"/>
    <w:rsid w:val="0042449D"/>
    <w:rsid w:val="004474DA"/>
    <w:rsid w:val="00492221"/>
    <w:rsid w:val="00495E7C"/>
    <w:rsid w:val="004B4D2B"/>
    <w:rsid w:val="004B5E42"/>
    <w:rsid w:val="004B678C"/>
    <w:rsid w:val="004C4909"/>
    <w:rsid w:val="004C50E0"/>
    <w:rsid w:val="004C5B16"/>
    <w:rsid w:val="004D35C1"/>
    <w:rsid w:val="005041B0"/>
    <w:rsid w:val="0050788B"/>
    <w:rsid w:val="005261CC"/>
    <w:rsid w:val="005316FF"/>
    <w:rsid w:val="00544E7C"/>
    <w:rsid w:val="00555C13"/>
    <w:rsid w:val="00562F13"/>
    <w:rsid w:val="005653EF"/>
    <w:rsid w:val="00571D0A"/>
    <w:rsid w:val="00586FD0"/>
    <w:rsid w:val="0059427A"/>
    <w:rsid w:val="005E5D22"/>
    <w:rsid w:val="005F13CB"/>
    <w:rsid w:val="00604446"/>
    <w:rsid w:val="006109C9"/>
    <w:rsid w:val="00622188"/>
    <w:rsid w:val="0063211C"/>
    <w:rsid w:val="00635A6C"/>
    <w:rsid w:val="006541AB"/>
    <w:rsid w:val="00660D49"/>
    <w:rsid w:val="00660D98"/>
    <w:rsid w:val="00687997"/>
    <w:rsid w:val="00694346"/>
    <w:rsid w:val="006D579B"/>
    <w:rsid w:val="006E07F2"/>
    <w:rsid w:val="006F1472"/>
    <w:rsid w:val="006F5462"/>
    <w:rsid w:val="006F6EFF"/>
    <w:rsid w:val="00715A52"/>
    <w:rsid w:val="00721A9A"/>
    <w:rsid w:val="00732ED1"/>
    <w:rsid w:val="007554B1"/>
    <w:rsid w:val="007837E2"/>
    <w:rsid w:val="00787EA9"/>
    <w:rsid w:val="007927E6"/>
    <w:rsid w:val="007967CB"/>
    <w:rsid w:val="007B4C5F"/>
    <w:rsid w:val="00804F6F"/>
    <w:rsid w:val="008129C8"/>
    <w:rsid w:val="008231B7"/>
    <w:rsid w:val="008238FD"/>
    <w:rsid w:val="0084704D"/>
    <w:rsid w:val="0085135E"/>
    <w:rsid w:val="00853147"/>
    <w:rsid w:val="0086291E"/>
    <w:rsid w:val="00873ACF"/>
    <w:rsid w:val="008A6CAF"/>
    <w:rsid w:val="008C30F8"/>
    <w:rsid w:val="008D272F"/>
    <w:rsid w:val="008D39D8"/>
    <w:rsid w:val="008D5DA3"/>
    <w:rsid w:val="008D6745"/>
    <w:rsid w:val="008E5787"/>
    <w:rsid w:val="00900004"/>
    <w:rsid w:val="00913539"/>
    <w:rsid w:val="00913E5B"/>
    <w:rsid w:val="00915B73"/>
    <w:rsid w:val="009553B3"/>
    <w:rsid w:val="00982294"/>
    <w:rsid w:val="00983E20"/>
    <w:rsid w:val="00984F8A"/>
    <w:rsid w:val="00986D4C"/>
    <w:rsid w:val="009B4A21"/>
    <w:rsid w:val="009D0642"/>
    <w:rsid w:val="009E589D"/>
    <w:rsid w:val="009F2E26"/>
    <w:rsid w:val="00A0372E"/>
    <w:rsid w:val="00A1186E"/>
    <w:rsid w:val="00A127FA"/>
    <w:rsid w:val="00A20C45"/>
    <w:rsid w:val="00A23645"/>
    <w:rsid w:val="00A262E5"/>
    <w:rsid w:val="00A40533"/>
    <w:rsid w:val="00A55E29"/>
    <w:rsid w:val="00A61053"/>
    <w:rsid w:val="00A67B17"/>
    <w:rsid w:val="00A7144B"/>
    <w:rsid w:val="00A72A7B"/>
    <w:rsid w:val="00A8253A"/>
    <w:rsid w:val="00A91541"/>
    <w:rsid w:val="00AA790D"/>
    <w:rsid w:val="00AE46FD"/>
    <w:rsid w:val="00AE4A1F"/>
    <w:rsid w:val="00B146A3"/>
    <w:rsid w:val="00B4487A"/>
    <w:rsid w:val="00B51D70"/>
    <w:rsid w:val="00B8069F"/>
    <w:rsid w:val="00B807DC"/>
    <w:rsid w:val="00B83CBC"/>
    <w:rsid w:val="00B95D7F"/>
    <w:rsid w:val="00B97137"/>
    <w:rsid w:val="00BA6452"/>
    <w:rsid w:val="00BF71A9"/>
    <w:rsid w:val="00C011FE"/>
    <w:rsid w:val="00C11B9D"/>
    <w:rsid w:val="00C236A2"/>
    <w:rsid w:val="00C27AFA"/>
    <w:rsid w:val="00C34B44"/>
    <w:rsid w:val="00C44832"/>
    <w:rsid w:val="00C507E0"/>
    <w:rsid w:val="00C5381B"/>
    <w:rsid w:val="00C56703"/>
    <w:rsid w:val="00C740A3"/>
    <w:rsid w:val="00C7793E"/>
    <w:rsid w:val="00CB1096"/>
    <w:rsid w:val="00CB39F2"/>
    <w:rsid w:val="00CC7A85"/>
    <w:rsid w:val="00CE3E5C"/>
    <w:rsid w:val="00D50EC6"/>
    <w:rsid w:val="00D653C4"/>
    <w:rsid w:val="00DA2C7F"/>
    <w:rsid w:val="00DC21CD"/>
    <w:rsid w:val="00DC558C"/>
    <w:rsid w:val="00DD07BF"/>
    <w:rsid w:val="00DE49F3"/>
    <w:rsid w:val="00DE7802"/>
    <w:rsid w:val="00DF5BF8"/>
    <w:rsid w:val="00E05515"/>
    <w:rsid w:val="00E10D54"/>
    <w:rsid w:val="00E70A23"/>
    <w:rsid w:val="00ED38E9"/>
    <w:rsid w:val="00F0009D"/>
    <w:rsid w:val="00F022B6"/>
    <w:rsid w:val="00F07994"/>
    <w:rsid w:val="00F07B2F"/>
    <w:rsid w:val="00F10122"/>
    <w:rsid w:val="00F25199"/>
    <w:rsid w:val="00F310BD"/>
    <w:rsid w:val="00F31D20"/>
    <w:rsid w:val="00F4088B"/>
    <w:rsid w:val="00F4355A"/>
    <w:rsid w:val="00F44E32"/>
    <w:rsid w:val="00F64F26"/>
    <w:rsid w:val="00F72B5E"/>
    <w:rsid w:val="00F746D6"/>
    <w:rsid w:val="00FB1B8D"/>
    <w:rsid w:val="00FE36C9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2F7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2F7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rsid w:val="008238FD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23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8238FD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23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8238FD"/>
    <w:rPr>
      <w:vertAlign w:val="superscript"/>
    </w:rPr>
  </w:style>
  <w:style w:type="paragraph" w:styleId="a8">
    <w:name w:val="table of authorities"/>
    <w:basedOn w:val="a"/>
    <w:next w:val="a"/>
    <w:uiPriority w:val="99"/>
    <w:unhideWhenUsed/>
    <w:rsid w:val="008238FD"/>
    <w:pPr>
      <w:jc w:val="both"/>
    </w:pPr>
    <w:rPr>
      <w:szCs w:val="20"/>
      <w:lang w:eastAsia="en-US"/>
    </w:rPr>
  </w:style>
  <w:style w:type="paragraph" w:styleId="a9">
    <w:name w:val="List Paragraph"/>
    <w:basedOn w:val="a"/>
    <w:uiPriority w:val="34"/>
    <w:qFormat/>
    <w:rsid w:val="00405CC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F71A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12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254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2A1992"/>
    <w:rPr>
      <w:color w:val="954F72" w:themeColor="followedHyperlink"/>
      <w:u w:val="single"/>
    </w:rPr>
  </w:style>
  <w:style w:type="table" w:styleId="ac">
    <w:name w:val="Table Grid"/>
    <w:basedOn w:val="a1"/>
    <w:uiPriority w:val="59"/>
    <w:rsid w:val="00915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6109C9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3071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71C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CB39F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B3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B39F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B3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5381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5381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538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5381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538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gi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6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2.bin"/><Relationship Id="rId63" Type="http://schemas.openxmlformats.org/officeDocument/2006/relationships/theme" Target="theme/theme1.xml"/><Relationship Id="rId68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6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8.emf"/><Relationship Id="rId66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61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1.png"/><Relationship Id="rId51" Type="http://schemas.openxmlformats.org/officeDocument/2006/relationships/oleObject" Target="embeddings/oleObject20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emf"/><Relationship Id="rId6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21F1A-F18E-4337-B0BE-609A8E20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2111</Words>
  <Characters>12033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Васьковская</dc:creator>
  <cp:lastModifiedBy>Dmitriy</cp:lastModifiedBy>
  <cp:revision>7</cp:revision>
  <dcterms:created xsi:type="dcterms:W3CDTF">2018-06-23T08:38:00Z</dcterms:created>
  <dcterms:modified xsi:type="dcterms:W3CDTF">2018-06-23T08:41:00Z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