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A4778" w14:textId="4670DE79" w:rsidR="005A4292" w:rsidRDefault="00F828F0" w:rsidP="00F82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828F0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</w:p>
    <w:p w14:paraId="7313AAC9" w14:textId="548BD143" w:rsidR="00F828F0" w:rsidRDefault="00F828F0" w:rsidP="00F828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E7D514" w14:textId="49D85F85" w:rsidR="00F828F0" w:rsidRDefault="00F828F0" w:rsidP="00F82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установившийся режим линий до коммутации.</w:t>
      </w:r>
    </w:p>
    <w:p w14:paraId="0CD53E45" w14:textId="2739E5E2" w:rsidR="00F828F0" w:rsidRDefault="00F828F0" w:rsidP="00F82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волны, возникающие в линиях при коммутациях.</w:t>
      </w:r>
    </w:p>
    <w:p w14:paraId="7334C9B1" w14:textId="7A6A0227" w:rsidR="00F828F0" w:rsidRDefault="00F828F0" w:rsidP="00F82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Рассчитать прямые и обратные волны в линиях за время </w:t>
      </w:r>
      <w:r w:rsidRPr="00F828F0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828F0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коммутации.</w:t>
      </w:r>
    </w:p>
    <w:p w14:paraId="4FE17898" w14:textId="5BE15BC1" w:rsidR="00F828F0" w:rsidRDefault="00F828F0" w:rsidP="00F82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графики распределения напряжения и тока вдоль линий в момент времени </w:t>
      </w:r>
      <w:r w:rsidRPr="00F828F0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F828F0">
        <w:rPr>
          <w:rFonts w:ascii="Times New Roman" w:hAnsi="Times New Roman" w:cs="Times New Roman"/>
          <w:sz w:val="28"/>
          <w:szCs w:val="28"/>
        </w:rPr>
        <w:t>после коммутации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148A50" w14:textId="540B0AE2" w:rsidR="00F828F0" w:rsidRDefault="00F828F0" w:rsidP="00F82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Построить график изменения напряжения в точке Д в линии за время </w:t>
      </w:r>
      <w:r w:rsidRPr="00F828F0">
        <w:rPr>
          <w:rFonts w:ascii="Times New Roman" w:hAnsi="Times New Roman" w:cs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828F0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коммутации.</w:t>
      </w:r>
    </w:p>
    <w:p w14:paraId="46AD688D" w14:textId="0590CB02" w:rsidR="00F828F0" w:rsidRDefault="00F828F0" w:rsidP="00F828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EC8C0C7" w14:textId="16985CD9" w:rsidR="00F828F0" w:rsidRDefault="00F828F0" w:rsidP="00F828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E2EC067" w14:textId="4E338225" w:rsidR="00F828F0" w:rsidRDefault="00F828F0" w:rsidP="00F828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8F0">
        <w:rPr>
          <w:rFonts w:ascii="Times New Roman" w:hAnsi="Times New Roman" w:cs="Times New Roman"/>
          <w:b/>
          <w:sz w:val="28"/>
          <w:szCs w:val="28"/>
        </w:rPr>
        <w:t>Указания</w:t>
      </w:r>
    </w:p>
    <w:p w14:paraId="29149970" w14:textId="164F28EB" w:rsidR="00F828F0" w:rsidRDefault="00F828F0" w:rsidP="00F828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180EE" w14:textId="31889540" w:rsidR="00F828F0" w:rsidRDefault="00F828F0" w:rsidP="00F828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28F0">
        <w:rPr>
          <w:rFonts w:ascii="Times New Roman" w:hAnsi="Times New Roman" w:cs="Times New Roman"/>
          <w:sz w:val="28"/>
          <w:szCs w:val="28"/>
        </w:rPr>
        <w:t>Номер схемы соответствует порядковому номеру, под которым фамилия студента записана в групповом журнале.</w:t>
      </w:r>
    </w:p>
    <w:p w14:paraId="5FD28786" w14:textId="327A811B" w:rsidR="00F828F0" w:rsidRDefault="00F828F0" w:rsidP="00F828F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Числовые данные</w:t>
      </w:r>
      <w:r w:rsidR="00B8168D">
        <w:rPr>
          <w:rFonts w:ascii="Times New Roman" w:hAnsi="Times New Roman" w:cs="Times New Roman"/>
          <w:sz w:val="28"/>
          <w:szCs w:val="28"/>
        </w:rPr>
        <w:t xml:space="preserve"> параметров схемы приведены в таблице и выбираются в соответствии с номером группы.</w:t>
      </w:r>
    </w:p>
    <w:p w14:paraId="20B7A487" w14:textId="2A210026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0F7457" w14:textId="1EEF12D6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B25E6D" w14:textId="59DD6EC3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EF0FA6" w14:textId="543820DB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514B54" w14:textId="31C379DB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26A412" w14:textId="6C711463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280F9A" w14:textId="20EB67AE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F544CC" w14:textId="395CFDA2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7AFA2F" w14:textId="6BDCAEBE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28AEC8" w14:textId="0FC5D699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C657F1" w14:textId="5B288068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D2F70A" w14:textId="275C0BA2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3706E4" w14:textId="071025C9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86320A" w14:textId="643A6EF1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BEEE11" w14:textId="27BFC5D6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157D69" w14:textId="11504EF5" w:rsidR="00866519" w:rsidRDefault="005014FC" w:rsidP="0086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D73426" wp14:editId="730DDA43">
            <wp:extent cx="5940425" cy="86061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5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DEEBAA" w14:textId="7E039BBE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F992B1" w14:textId="3109A814" w:rsidR="00866519" w:rsidRDefault="005014FC" w:rsidP="0086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212D30" wp14:editId="3B96F2F8">
            <wp:extent cx="5935980" cy="87172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1C873" wp14:editId="2DB53C34">
            <wp:extent cx="5935980" cy="80162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3E5B6" wp14:editId="49DBAF7F">
            <wp:extent cx="5935980" cy="84505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9D7ED" wp14:editId="1B5A4F2E">
            <wp:extent cx="5935980" cy="831342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37D49" wp14:editId="7291BC17">
            <wp:extent cx="5935980" cy="76123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AC48" w14:textId="16FD01BA" w:rsidR="00866519" w:rsidRDefault="00866519" w:rsidP="0086651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D30C1C" w14:textId="09844626" w:rsidR="00B608B5" w:rsidRDefault="00B608B5" w:rsidP="00F828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283C738" w14:textId="047E77A7" w:rsidR="00B608B5" w:rsidRDefault="00B608B5" w:rsidP="00F828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2C10003" w14:textId="412A2B5C" w:rsidR="00B608B5" w:rsidRDefault="00B608B5" w:rsidP="00F828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9CE5214" w14:textId="4B2F71BA" w:rsidR="00B608B5" w:rsidRDefault="00B608B5" w:rsidP="00F828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62AC9B4" w14:textId="2DFC2406" w:rsidR="00B608B5" w:rsidRPr="00F828F0" w:rsidRDefault="00B608B5" w:rsidP="00F828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B608B5" w:rsidRPr="00F82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02830"/>
    <w:multiLevelType w:val="hybridMultilevel"/>
    <w:tmpl w:val="2AD82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996362"/>
    <w:multiLevelType w:val="hybridMultilevel"/>
    <w:tmpl w:val="CDFCF4C6"/>
    <w:lvl w:ilvl="0" w:tplc="CFFE00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CFB"/>
    <w:rsid w:val="000953C7"/>
    <w:rsid w:val="001905DC"/>
    <w:rsid w:val="005014FC"/>
    <w:rsid w:val="005A4292"/>
    <w:rsid w:val="00866519"/>
    <w:rsid w:val="00A44955"/>
    <w:rsid w:val="00B608B5"/>
    <w:rsid w:val="00B8168D"/>
    <w:rsid w:val="00D43CFB"/>
    <w:rsid w:val="00DC0B90"/>
    <w:rsid w:val="00E97AEF"/>
    <w:rsid w:val="00F82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B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8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Милюкова Татьяна Владимировна</cp:lastModifiedBy>
  <cp:revision>2</cp:revision>
  <dcterms:created xsi:type="dcterms:W3CDTF">2022-09-05T06:20:00Z</dcterms:created>
  <dcterms:modified xsi:type="dcterms:W3CDTF">2022-09-05T06:20:00Z</dcterms:modified>
</cp:coreProperties>
</file>